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eastAsiaTheme="majorEastAsia" w:cstheme="minorHAnsi"/>
          <w:sz w:val="72"/>
          <w:szCs w:val="72"/>
          <w:lang w:val="en-GB"/>
        </w:rPr>
        <w:id w:val="16293798"/>
        <w:docPartObj>
          <w:docPartGallery w:val="Cover Pages"/>
          <w:docPartUnique/>
        </w:docPartObj>
      </w:sdtPr>
      <w:sdtEndPr>
        <w:rPr>
          <w:rFonts w:eastAsiaTheme="minorHAnsi"/>
          <w:sz w:val="22"/>
          <w:szCs w:val="22"/>
        </w:rPr>
      </w:sdtEndPr>
      <w:sdtContent>
        <w:p w:rsidR="0036433B" w:rsidRPr="005C7AF2" w:rsidRDefault="00E23971" w:rsidP="00E42519">
          <w:pPr>
            <w:pStyle w:val="NoSpacing"/>
            <w:jc w:val="center"/>
            <w:rPr>
              <w:rFonts w:eastAsiaTheme="majorEastAsia" w:cstheme="minorHAnsi"/>
              <w:sz w:val="72"/>
              <w:szCs w:val="72"/>
              <w:lang w:val="en-GB"/>
            </w:rPr>
          </w:pPr>
          <w:r w:rsidRPr="005C7AF2">
            <w:rPr>
              <w:rFonts w:eastAsiaTheme="majorEastAsia" w:cstheme="minorHAnsi"/>
              <w:noProof/>
              <w:sz w:val="72"/>
              <w:szCs w:val="72"/>
              <w:lang w:val="en-GB" w:eastAsia="en-GB"/>
            </w:rPr>
            <w:drawing>
              <wp:anchor distT="0" distB="0" distL="114300" distR="114300" simplePos="0" relativeHeight="251645952" behindDoc="0" locked="0" layoutInCell="1" allowOverlap="1">
                <wp:simplePos x="0" y="0"/>
                <wp:positionH relativeFrom="column">
                  <wp:posOffset>3664335</wp:posOffset>
                </wp:positionH>
                <wp:positionV relativeFrom="paragraph">
                  <wp:posOffset>167640</wp:posOffset>
                </wp:positionV>
                <wp:extent cx="2782570" cy="8382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82570" cy="838200"/>
                        </a:xfrm>
                        <a:prstGeom prst="rect">
                          <a:avLst/>
                        </a:prstGeom>
                        <a:noFill/>
                        <a:ln>
                          <a:noFill/>
                        </a:ln>
                      </pic:spPr>
                    </pic:pic>
                  </a:graphicData>
                </a:graphic>
              </wp:anchor>
            </w:drawing>
          </w:r>
          <w:r w:rsidR="00991F7A">
            <w:rPr>
              <w:rFonts w:eastAsiaTheme="majorEastAsia" w:cstheme="minorHAnsi"/>
              <w:noProof/>
              <w:color w:val="F79646" w:themeColor="accent6"/>
              <w:lang w:val="en-GB" w:eastAsia="en-GB"/>
            </w:rPr>
            <w:pict>
              <v:rect id="Rectangle 5" o:spid="_x0000_s1051" style="position:absolute;left:0;text-align:left;margin-left:-87.5pt;margin-top:-16.65pt;width:7.15pt;height:883.25pt;z-index:251669504;visibility:visible;mso-wrap-style:square;mso-width-percent:0;mso-wrap-distance-left:9pt;mso-wrap-distance-top:0;mso-wrap-distance-right:9pt;mso-wrap-distance-bottom:0;mso-position-horizontal:absolute;mso-position-horizontal-relative:left-margin-area;mso-position-vertical:absolute;mso-position-vertical-relative:page;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J1xPQIAAHcEAAAOAAAAZHJzL2Uyb0RvYy54bWysVFFv0zAQfkfiP1h+p0mqdnRR02nqGEIa&#10;MDH4Aa7jJBa2z9hu0/LrOdtdyeANkQfLd2d//u67u6xvjlqRg3BegmloNSspEYZDK03f0G9f79+s&#10;KPGBmZYpMKKhJ+Hpzeb1q/VoazGHAVQrHEEQ4+vRNnQIwdZF4fkgNPMzsMJgsAOnWUDT9UXr2Ijo&#10;WhXzsrwqRnCtdcCF9+i9y0G6SfhdJ3j43HVeBKIaitxCWl1ad3EtNmtW947ZQfIzDfYPLDSTBh+9&#10;QN2xwMjeyb+gtOQOPHRhxkEX0HWSi5QDZlOVf2TzNDArUi4ojrcXmfz/g+WfDo+OyBZrh5UyTGON&#10;vqBqzPRKkGXUZ7S+xmNP9tHFDL19AP7dEwPbAU+JW+dgHARrkVUVzxcvLkTD41WyGz9Ci+hsHyBJ&#10;deycjoAoAjmmipwuFRHHQDg6r8tVuaSEY6Sq5uVi+TZRKlj9fNs6H94L0CRuGuqQe0JnhwcfIhtW&#10;Px9J7EHJ9l4qlYzYZWKrHDkw7I9dX6Wraq+RavZVZfxym6Afmyn7kwuxU6NGiPSSn6IrQ0bMYDlf&#10;JtQXscu1jMY4FyZcJfUQc4qiZcABUVI3dDXhEgV/Z9rUvoFJlfdISJlzBaLouXg7aE9YAAe5+3Fa&#10;cTOA+0nJiJ3fUP9jz5ygRH0wWMTrarGIo5IMVHyOhptGdtMIMxyhGhooydttyOO1t072A76URTVw&#10;i4XvZKpJbIrM6kwWuzsJeJ7EOD5TO536/b/Y/AIAAP//AwBQSwMEFAAGAAgAAAAhAJ/ci3TbAAAA&#10;BQEAAA8AAABkcnMvZG93bnJldi54bWxMj81OwzAQhO9IvIO1SNyoUygJhDgVisQRIcqPxM2JlySq&#10;vY68bht4elwucNnRalYz31br2Vmxx8CjJwXLRQYCqfNmpF7B68vDxQ0IjpqMtp5QwRcyrOvTk0qX&#10;xh/oGfeb2IsUQlxqBUOMUykldwM6zQs/ISXv0wenY1pDL03QhxTurLzMslw6PVJqGPSEzYDddrNz&#10;Ctr34u3xu+F8+8S3H80clr7orVLnZ/P9HYiIc/w7hiN+Qoc6MbV+R4aFVZAeib/z6K2uQLRJi3x1&#10;DbKu5H/6+gcAAP//AwBQSwECLQAUAAYACAAAACEAtoM4kv4AAADhAQAAEwAAAAAAAAAAAAAAAAAA&#10;AAAAW0NvbnRlbnRfVHlwZXNdLnhtbFBLAQItABQABgAIAAAAIQA4/SH/1gAAAJQBAAALAAAAAAAA&#10;AAAAAAAAAC8BAABfcmVscy8ucmVsc1BLAQItABQABgAIAAAAIQDIcJ1xPQIAAHcEAAAOAAAAAAAA&#10;AAAAAAAAAC4CAABkcnMvZTJvRG9jLnhtbFBLAQItABQABgAIAAAAIQCf3It02wAAAAUBAAAPAAAA&#10;AAAAAAAAAAAAAJcEAABkcnMvZG93bnJldi54bWxQSwUGAAAAAAQABADzAAAAnwUAAAAA&#10;" fillcolor="white [3212]" strokecolor="#f79646 [3209]">
                <w10:wrap anchorx="margin" anchory="page"/>
              </v:rect>
            </w:pict>
          </w:r>
          <w:r w:rsidR="00991F7A">
            <w:rPr>
              <w:rFonts w:eastAsiaTheme="majorEastAsia" w:cstheme="minorHAnsi"/>
              <w:noProof/>
              <w:lang w:val="en-GB" w:eastAsia="en-GB"/>
            </w:rPr>
            <w:pict>
              <v:rect id="Rectangle 4" o:spid="_x0000_s1050" style="position:absolute;left:0;text-align:left;margin-left:-638.3pt;margin-top:10.35pt;width:7.15pt;height:883.25pt;z-index:251668480;visibility:visible;mso-wrap-style:square;mso-width-percent:0;mso-wrap-distance-left:9pt;mso-wrap-distance-top:0;mso-wrap-distance-right:9pt;mso-wrap-distance-bottom:0;mso-position-horizontal:absolute;mso-position-horizontal-relative:right-margin-area;mso-position-vertical:absolute;mso-position-vertical-relative:page;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SGzPQIAAHcEAAAOAAAAZHJzL2Uyb0RvYy54bWysVNtuEzEQfUfiHyy/k92NkjZdZVNVKUVI&#10;hVYUPmDi9e5a+IbtZBO+nrGdhgTeEHlYeS4+PnNmJsvbvZJkx50XRje0mpSUcM1MK3Tf0G9fH94t&#10;KPEBdAvSaN7QA/f0dvX2zXK0NZ+awciWO4Ig2tejbegQgq2LwrOBK/ATY7nGYGecgoCm64vWwYjo&#10;ShbTsrwqRuNa6wzj3qP3PgfpKuF3HWfhqes8D0Q2FLmF9HXpu4nfYrWEundgB8GONOAfWCgQGh89&#10;Qd1DALJ14i8oJZgz3nRhwowqTNcJxlMNWE1V/lHNywCWp1pQHG9PMvn/B8s+754dES327poSDQp7&#10;9AVVA91LTmZRn9H6GtNe7LOLFXr7aNh3T7RZD5jF75wz48ChRVZVzC8uLkTD41WyGT+ZFtFhG0yS&#10;at85FQFRBLJPHTmcOsL3gTB03pSLck4Jw0hVTcvZ/HqenoD69bZ1PnzgRpF4aKhD7gkddo8+RDZQ&#10;v6Yk9kaK9kFImYw4ZXwtHdkBzsemr9JVuVVINfuqMv7ymKAfhyn7kwux06BGiPSSP0eXmoxYwXw6&#10;T6gXsdO1jAaMcR2ujqVdZCoRcEGkUA1dnHGJgr/XbRrfAELmMxKS+tiBKHpu3sa0B2yAM3n6cVvx&#10;MBj3k5IRJ7+h/scWHKdEftTYxJtqNourkgxUfIqGO49sziOgGUI1NFCSj+uQ12trnegHfCmLqs0d&#10;Nr4TqSdxKDKrI1mc7iTgcRPj+pzbKev3/8XqFwAAAP//AwBQSwMEFAAGAAgAAAAhAJ/ci3TbAAAA&#10;BQEAAA8AAABkcnMvZG93bnJldi54bWxMj81OwzAQhO9IvIO1SNyoUygJhDgVisQRIcqPxM2JlySq&#10;vY68bht4elwucNnRalYz31br2Vmxx8CjJwXLRQYCqfNmpF7B68vDxQ0IjpqMtp5QwRcyrOvTk0qX&#10;xh/oGfeb2IsUQlxqBUOMUykldwM6zQs/ISXv0wenY1pDL03QhxTurLzMslw6PVJqGPSEzYDddrNz&#10;Ctr34u3xu+F8+8S3H80clr7orVLnZ/P9HYiIc/w7hiN+Qoc6MbV+R4aFVZAeib/z6K2uQLRJi3x1&#10;DbKu5H/6+gcAAP//AwBQSwECLQAUAAYACAAAACEAtoM4kv4AAADhAQAAEwAAAAAAAAAAAAAAAAAA&#10;AAAAW0NvbnRlbnRfVHlwZXNdLnhtbFBLAQItABQABgAIAAAAIQA4/SH/1gAAAJQBAAALAAAAAAAA&#10;AAAAAAAAAC8BAABfcmVscy8ucmVsc1BLAQItABQABgAIAAAAIQDBxSGzPQIAAHcEAAAOAAAAAAAA&#10;AAAAAAAAAC4CAABkcnMvZTJvRG9jLnhtbFBLAQItABQABgAIAAAAIQCf3It02wAAAAUBAAAPAAAA&#10;AAAAAAAAAAAAAJcEAABkcnMvZG93bnJldi54bWxQSwUGAAAAAAQABADzAAAAnwUAAAAA&#10;" fillcolor="white [3212]" strokecolor="#f79646 [3209]">
                <w10:wrap anchorx="margin" anchory="page"/>
              </v:rect>
            </w:pict>
          </w:r>
        </w:p>
        <w:p w:rsidR="0036433B" w:rsidRPr="005C7AF2" w:rsidRDefault="0036433B" w:rsidP="0036433B">
          <w:pPr>
            <w:pStyle w:val="NoSpacing"/>
            <w:jc w:val="center"/>
            <w:rPr>
              <w:rFonts w:eastAsiaTheme="majorEastAsia" w:cstheme="minorHAnsi"/>
              <w:sz w:val="72"/>
              <w:szCs w:val="72"/>
              <w:lang w:val="en-GB"/>
            </w:rPr>
          </w:pPr>
        </w:p>
        <w:p w:rsidR="006D3720" w:rsidRPr="005C7AF2" w:rsidRDefault="009C6C62" w:rsidP="0036433B">
          <w:pPr>
            <w:pStyle w:val="NoSpacing"/>
            <w:jc w:val="center"/>
            <w:rPr>
              <w:rFonts w:eastAsiaTheme="majorEastAsia" w:cstheme="minorHAnsi"/>
              <w:sz w:val="72"/>
              <w:szCs w:val="72"/>
            </w:rPr>
          </w:pPr>
          <w:r>
            <w:rPr>
              <w:rFonts w:eastAsiaTheme="majorEastAsia" w:cstheme="minorHAnsi"/>
              <w:noProof/>
              <w:lang w:val="en-GB" w:eastAsia="en-GB"/>
            </w:rPr>
            <w:drawing>
              <wp:anchor distT="0" distB="0" distL="114300" distR="114300" simplePos="0" relativeHeight="251649024" behindDoc="1" locked="0" layoutInCell="1" allowOverlap="1">
                <wp:simplePos x="0" y="0"/>
                <wp:positionH relativeFrom="column">
                  <wp:posOffset>1047750</wp:posOffset>
                </wp:positionH>
                <wp:positionV relativeFrom="page">
                  <wp:posOffset>2172970</wp:posOffset>
                </wp:positionV>
                <wp:extent cx="5663565" cy="8225155"/>
                <wp:effectExtent l="25400" t="0" r="396" b="0"/>
                <wp:wrapNone/>
                <wp:docPr id="7" name="Picture 7" descr="::::::::Desktop:Screen Shot 2017-01-11 at 15.0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Screen Shot 2017-01-11 at 15.04.42.png"/>
                        <pic:cNvPicPr>
                          <a:picLocks noChangeAspect="1" noChangeArrowheads="1"/>
                        </pic:cNvPicPr>
                      </pic:nvPicPr>
                      <pic:blipFill>
                        <a:blip r:embed="rId10">
                          <a:grayscl/>
                          <a:lum/>
                          <a:alphaModFix amt="28000"/>
                        </a:blip>
                        <a:srcRect r="28333"/>
                        <a:stretch>
                          <a:fillRect/>
                        </a:stretch>
                      </pic:blipFill>
                      <pic:spPr bwMode="auto">
                        <a:xfrm>
                          <a:off x="0" y="0"/>
                          <a:ext cx="5663565" cy="8225155"/>
                        </a:xfrm>
                        <a:prstGeom prst="rect">
                          <a:avLst/>
                        </a:prstGeom>
                        <a:noFill/>
                        <a:ln w="9525">
                          <a:noFill/>
                          <a:miter lim="800000"/>
                          <a:headEnd/>
                          <a:tailEnd/>
                        </a:ln>
                      </pic:spPr>
                    </pic:pic>
                  </a:graphicData>
                </a:graphic>
              </wp:anchor>
            </w:drawing>
          </w:r>
          <w:r w:rsidR="00991F7A">
            <w:rPr>
              <w:rFonts w:eastAsiaTheme="majorEastAsia" w:cstheme="minorHAnsi"/>
              <w:noProof/>
              <w:lang w:val="en-GB" w:eastAsia="en-GB"/>
            </w:rPr>
            <w:pict>
              <v:rect id="Rectangle 2" o:spid="_x0000_s1026" style="position:absolute;left:0;text-align:left;margin-left:0;margin-top:0;width:623.3pt;height:24.25pt;z-index:251666432;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jFPqQIAAPEFAAAOAAAAZHJzL2Uyb0RvYy54bWysVFtv0zAUfkfiP1h+39KWdl2jptO0MYQ0&#10;YGJDPLuO01g4trHdpuPX89luSwcINEQeouNzv3znzC+2nSIb4bw0uqLD0wElQnNTS72q6KeHm5Nz&#10;SnxgumbKaFHRR+HpxeLli3lvSzEyrVG1cAROtC97W9E2BFsWheet6Jg/NVZoCBvjOhbwdKuidqyH&#10;904Vo8HgrOiNq60zXHgP7nUW0kXy3zSChw9N40UgqqLILaS/S/9l/BeLOStXjtlW8l0a7B+y6JjU&#10;CHpwdc0CI2snf3HVSe6MN0045aYrTNNILlINqGY4+Kma+5ZZkWpBc7w9tMn/P7f8/ebOEVljdjNK&#10;NOswo4/oGtMrJcgo9qe3voTavb1zsUJvbw3/4ok2Vy20xKVzpm8Fq5HVMOoXTwziw8OULPt3poZ3&#10;tg4mtWrbuC46RBPINk3k8TARsQ2EgzmdDSezIQbHIXs1mM6mkxSClXtr63x4I0xHIlFRh9yTd7a5&#10;9SFmw8q9ym4+9Y1UijRKAm4aoKTEmfBZhja1OxaRFD3sM0GsQW2DxE7AFFfKkQ0DpBjnQoezJFLr&#10;DhVm/niAL4MLbEAws8/2bGR18JRyXPnjWOOo+Jx4s8lv4+25fwk3jGk9K96fC0G41b59loWWxN/R&#10;bBoM4MFEmBGs4i46wT7uyN3YYBSbEqQSSRf9PtkrY9R7Omtjh9Ngo4XSpK/obDKa5B4aJQ+yQ9uf&#10;DjA78ceanQw4TUp2FT3PDYISKyPUX+s60YFJlWmUrPQO+xHueW2Wpn4E9IGvhG/cSRCtcd8o6XFz&#10;Kuq/rpkDAtVbDYjNhuNxPFLpMZ5MR3i4Y8nyWMI0h6uKBkoyeRXwgsnaOrlqESkjWZtLrFwj0zbE&#10;dcxZ7ZLFXckAzDcwHq7jd9L6cakX3wEAAP//AwBQSwMEFAAGAAgAAAAhAD3d8FXcAAAABQEAAA8A&#10;AABkcnMvZG93bnJldi54bWxMj8FqwzAQRO+F/oPYQm6N7JCY4HodQqG9hB6alEJvsrSxTa2VseTE&#10;6ddXyaW9LAwzzLwtNpPtxIkG3zpGSOcJCGLtTMs1wsfh5XENwgfFRnWOCeFCHjbl/V2hcuPO/E6n&#10;fahFLGGfK4QmhD6X0uuGrPJz1xNH7+gGq0KUQy3NoM6x3HZykSSZtKrluNConp4b0t/70SKY195c&#10;jrvxM7XbkL7prx/tqgPi7GHaPoEINIW/MFzxIzqUkalyIxsvOoT4SLjdq7dYZhmICmG5XoEsC/mf&#10;vvwFAAD//wMAUEsBAi0AFAAGAAgAAAAhALaDOJL+AAAA4QEAABMAAAAAAAAAAAAAAAAAAAAAAFtD&#10;b250ZW50X1R5cGVzXS54bWxQSwECLQAUAAYACAAAACEAOP0h/9YAAACUAQAACwAAAAAAAAAAAAAA&#10;AAAvAQAAX3JlbHMvLnJlbHNQSwECLQAUAAYACAAAACEACYYxT6kCAADxBQAADgAAAAAAAAAAAAAA&#10;AAAuAgAAZHJzL2Uyb0RvYy54bWxQSwECLQAUAAYACAAAACEAPd3wVdwAAAAFAQAADwAAAAAAAAAA&#10;AAAAAAADBQAAZHJzL2Rvd25yZXYueG1sUEsFBgAAAAAEAAQA8wAAAAwGAAAAAA==&#10;" o:allowincell="f" fillcolor="#fbd4b4 [1305]" strokecolor="#f79646 [3209]">
                <v:fill color2="#b65608 [1929]" rotate="t" colors="0 #fcd5b5;30147f #f79b4f;1 #b65708" focus="100%" type="gradientRadial">
                  <o:fill v:ext="view" type="gradientCenter"/>
                </v:fill>
                <w10:wrap anchorx="page" anchory="page"/>
              </v:rect>
            </w:pict>
          </w:r>
          <w:r w:rsidR="00991F7A">
            <w:rPr>
              <w:rFonts w:eastAsiaTheme="majorEastAsia" w:cstheme="minorHAnsi"/>
              <w:noProof/>
              <w:lang w:val="en-GB" w:eastAsia="en-GB"/>
            </w:rPr>
            <w:pict>
              <v:rect id="Rectangle 3" o:spid="_x0000_s1049" style="position:absolute;left:0;text-align:left;margin-left:0;margin-top:0;width:623.3pt;height:24.25pt;z-index:251667456;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pwRtAIAAP4FAAAOAAAAZHJzL2Uyb0RvYy54bWysVFtv0zAUfkfiP1h+39J2bbdGS6dpYwhp&#10;wMSGeHYdp7FwbGO7Tcev57Pddh0g0BB5iI7P/fKdc36x6RRZC+el0RUdHg8oEZqbWuplRT8/3Byd&#10;UeID0zVTRouKPgpPL+avX533thQj0xpVC0fgRPuytxVtQ7BlUXjeio75Y2OFhrAxrmMBT7csasd6&#10;eO9UMRoMpkVvXG2d4cJ7cK+zkM6T/6YRPHxsGi8CURVFbiH9Xfov4r+Yn7Ny6ZhtJd+mwf4hi45J&#10;jaB7V9csMLJy8hdXneTOeNOEY266wjSN5CLVgGqGg5+quW+ZFakWNMfbfZv8/3PLP6zvHJE1Zjel&#10;RLMOM/qErjG9VIKcxP701pdQu7d3Llbo7a3hXz3R5qqFlrh0zvStYDWyGkb94plBfHiYkkX/3tTw&#10;zlbBpFZtGtdFh2gC2aSJPO4nIjaBcDBPZ8PJbIjBcchOBqez00kKwcqdtXU+vBWmI5GoqEPuyTtb&#10;3/oQs2HlTmU7n/pGKkUaJQE3DVBS4kz4IkOb2h2LSIoe9pkg1qC2QWInYIor5ciaAVKMc6HDNInU&#10;qkOFmT8e4MvgAhsQzOzpjo2s9p5Sjkt/GGscFV8Sbzb5bbwd9y/hhjGtF8X7cyEIt9y1z7LQkvir&#10;KJeOq4hnVjYYwYOJQIuLuY1PsJFbcjs4mEXtIJVIuhjw0U4ZS7yjsza2OI02WihN+orOJqNJ7qJR&#10;ci/bN/75CLMTf6jZyYDjpGRX0bPcIiixMoL9ja4THZhUmUbRSm/RHwGfFydsFhsoxi1YmPoRewCw&#10;JbDjaIJojftOSY8DVFH/bcUc4KjeaeBtNhyP48VKj/HkdISHO5QsDiVMc7iqaKAkk1cBL5isrJPL&#10;FpEyrLW5xP41Mq3GU1bbvHFkMhrzQYxX7PCdtJ7O9vwHAAAA//8DAFBLAwQUAAYACAAAACEAwOP6&#10;vNwAAAAFAQAADwAAAGRycy9kb3ducmV2LnhtbEyPQUvEMBCF74L/IYzgzU1daim100UWRPCw4Log&#10;3tJmbOo2k9Kk2+qvN+tFLwOP93jvm3Kz2F6caPSdY4TbVQKCuHG64xbh8Pp4k4PwQbFWvWNC+CIP&#10;m+ryolSFdjO/0GkfWhFL2BcKwYQwFFL6xpBVfuUG4uh9uNGqEOXYSj2qOZbbXq6TJJNWdRwXjBpo&#10;a6g57ieLMH3WRn+77VP+lu7aen6e3ofjDvH6anm4BxFoCX9hOONHdKgiU+0m1l70CPGR8HvP3jrN&#10;MhA1QprfgaxK+Z+++gEAAP//AwBQSwECLQAUAAYACAAAACEAtoM4kv4AAADhAQAAEwAAAAAAAAAA&#10;AAAAAAAAAAAAW0NvbnRlbnRfVHlwZXNdLnhtbFBLAQItABQABgAIAAAAIQA4/SH/1gAAAJQBAAAL&#10;AAAAAAAAAAAAAAAAAC8BAABfcmVscy8ucmVsc1BLAQItABQABgAIAAAAIQBqZpwRtAIAAP4FAAAO&#10;AAAAAAAAAAAAAAAAAC4CAABkcnMvZTJvRG9jLnhtbFBLAQItABQABgAIAAAAIQDA4/q83AAAAAUB&#10;AAAPAAAAAAAAAAAAAAAAAA4FAABkcnMvZG93bnJldi54bWxQSwUGAAAAAAQABADzAAAAFwYAAAAA&#10;" o:allowincell="f" fillcolor="#fbd4b4 [1305]" strokecolor="#f79646 [3209]">
                <v:fill color2="#b65608 [1929]" rotate="t" focusposition="1" focussize="" colors="0 #fcd5b5;30147f #f79b4f;1 #b65708" focus="100%" type="gradientRadial"/>
                <v:textbox style="mso-next-textbox:#Rectangle 3">
                  <w:txbxContent>
                    <w:p w:rsidR="00E40D56" w:rsidRDefault="00E40D56" w:rsidP="00FA024D">
                      <w:pPr>
                        <w:jc w:val="center"/>
                      </w:pPr>
                    </w:p>
                  </w:txbxContent>
                </v:textbox>
                <w10:wrap anchorx="page" anchory="margin"/>
              </v:rect>
            </w:pict>
          </w:r>
        </w:p>
        <w:sdt>
          <w:sdtPr>
            <w:rPr>
              <w:rFonts w:eastAsiaTheme="majorEastAsia" w:cstheme="minorHAnsi"/>
              <w:color w:val="808080" w:themeColor="background1" w:themeShade="80"/>
              <w:sz w:val="72"/>
              <w:szCs w:val="72"/>
            </w:rPr>
            <w:alias w:val="Title"/>
            <w:id w:val="14700071"/>
            <w:dataBinding w:prefixMappings="xmlns:ns0='http://schemas.openxmlformats.org/package/2006/metadata/core-properties' xmlns:ns1='http://purl.org/dc/elements/1.1/'" w:xpath="/ns0:coreProperties[1]/ns1:title[1]" w:storeItemID="{6C3C8BC8-F283-45AE-878A-BAB7291924A1}"/>
            <w:text/>
          </w:sdtPr>
          <w:sdtEndPr/>
          <w:sdtContent>
            <w:p w:rsidR="006D3720" w:rsidRPr="00FA024D" w:rsidRDefault="0025476E">
              <w:pPr>
                <w:pStyle w:val="NoSpacing"/>
                <w:rPr>
                  <w:rFonts w:eastAsiaTheme="majorEastAsia" w:cstheme="minorHAnsi"/>
                  <w:color w:val="808080" w:themeColor="background1" w:themeShade="80"/>
                  <w:sz w:val="72"/>
                  <w:szCs w:val="72"/>
                </w:rPr>
              </w:pPr>
              <w:r>
                <w:rPr>
                  <w:rFonts w:eastAsiaTheme="majorEastAsia" w:cstheme="minorHAnsi"/>
                  <w:color w:val="808080" w:themeColor="background1" w:themeShade="80"/>
                  <w:sz w:val="72"/>
                  <w:szCs w:val="72"/>
                </w:rPr>
                <w:t>Occupancy Monitoring</w:t>
              </w:r>
            </w:p>
          </w:sdtContent>
        </w:sdt>
        <w:p w:rsidR="006D3720" w:rsidRPr="00FA024D" w:rsidRDefault="006D3720">
          <w:pPr>
            <w:pStyle w:val="NoSpacing"/>
            <w:rPr>
              <w:rFonts w:eastAsiaTheme="majorEastAsia" w:cstheme="minorHAnsi"/>
              <w:color w:val="808080" w:themeColor="background1" w:themeShade="80"/>
              <w:sz w:val="36"/>
              <w:szCs w:val="36"/>
            </w:rPr>
          </w:pPr>
        </w:p>
        <w:p w:rsidR="006D3720" w:rsidRPr="00FA024D" w:rsidRDefault="00991F7A">
          <w:pPr>
            <w:pStyle w:val="NoSpacing"/>
            <w:rPr>
              <w:rFonts w:eastAsiaTheme="majorEastAsia" w:cstheme="minorHAnsi"/>
              <w:color w:val="808080" w:themeColor="background1" w:themeShade="80"/>
              <w:sz w:val="36"/>
              <w:szCs w:val="36"/>
            </w:rPr>
          </w:pPr>
          <w:sdt>
            <w:sdtPr>
              <w:rPr>
                <w:rFonts w:eastAsiaTheme="majorEastAsia" w:cstheme="minorHAnsi"/>
                <w:color w:val="808080" w:themeColor="background1" w:themeShade="80"/>
                <w:sz w:val="36"/>
                <w:szCs w:val="36"/>
              </w:rPr>
              <w:alias w:val="Subtitle"/>
              <w:id w:val="14700077"/>
              <w:showingPlcHdr/>
              <w:dataBinding w:prefixMappings="xmlns:ns0='http://schemas.openxmlformats.org/package/2006/metadata/core-properties' xmlns:ns1='http://purl.org/dc/elements/1.1/'" w:xpath="/ns0:coreProperties[1]/ns1:subject[1]" w:storeItemID="{6C3C8BC8-F283-45AE-878A-BAB7291924A1}"/>
              <w:text/>
            </w:sdtPr>
            <w:sdtEndPr/>
            <w:sdtContent>
              <w:r w:rsidR="0025476E">
                <w:rPr>
                  <w:rFonts w:eastAsiaTheme="majorEastAsia" w:cstheme="minorHAnsi"/>
                  <w:color w:val="808080" w:themeColor="background1" w:themeShade="80"/>
                  <w:sz w:val="36"/>
                  <w:szCs w:val="36"/>
                </w:rPr>
                <w:t xml:space="preserve">     </w:t>
              </w:r>
            </w:sdtContent>
          </w:sdt>
        </w:p>
        <w:p w:rsidR="006D3720" w:rsidRPr="005C7AF2" w:rsidRDefault="006D3720">
          <w:pPr>
            <w:rPr>
              <w:rFonts w:cstheme="minorHAnsi"/>
            </w:rPr>
          </w:pPr>
        </w:p>
        <w:p w:rsidR="009C70A5" w:rsidRDefault="009C70A5">
          <w:pPr>
            <w:rPr>
              <w:rFonts w:cstheme="minorHAnsi"/>
              <w:noProof/>
              <w:lang w:eastAsia="en-GB"/>
            </w:rPr>
          </w:pPr>
        </w:p>
        <w:p w:rsidR="006D3720" w:rsidRPr="005C7AF2" w:rsidRDefault="006D3720">
          <w:pPr>
            <w:rPr>
              <w:rFonts w:cstheme="minorHAnsi"/>
            </w:rPr>
          </w:pPr>
          <w:r w:rsidRPr="005C7AF2">
            <w:rPr>
              <w:rFonts w:cstheme="minorHAnsi"/>
            </w:rPr>
            <w:br w:type="page"/>
          </w:r>
        </w:p>
      </w:sdtContent>
    </w:sdt>
    <w:p w:rsidR="00CF1170" w:rsidRPr="00FA024D" w:rsidRDefault="000753DA" w:rsidP="00FA024D">
      <w:pPr>
        <w:pStyle w:val="Heading1"/>
      </w:pPr>
      <w:bookmarkStart w:id="0" w:name="_Toc43994287"/>
      <w:r w:rsidRPr="00FA024D">
        <w:lastRenderedPageBreak/>
        <w:t>Document Control</w:t>
      </w:r>
      <w:bookmarkEnd w:id="0"/>
    </w:p>
    <w:p w:rsidR="000753DA" w:rsidRPr="001532DF" w:rsidRDefault="000753DA" w:rsidP="001532DF">
      <w:pPr>
        <w:pStyle w:val="Heading2"/>
      </w:pPr>
      <w:bookmarkStart w:id="1" w:name="_Toc43994288"/>
      <w:r w:rsidRPr="00FA024D">
        <w:t>Information</w:t>
      </w:r>
      <w:bookmarkEnd w:id="1"/>
    </w:p>
    <w:tbl>
      <w:tblPr>
        <w:tblStyle w:val="TableGrid"/>
        <w:tblW w:w="9322" w:type="dxa"/>
        <w:tblLook w:val="04A0" w:firstRow="1" w:lastRow="0" w:firstColumn="1" w:lastColumn="0" w:noHBand="0" w:noVBand="1"/>
      </w:tblPr>
      <w:tblGrid>
        <w:gridCol w:w="2943"/>
        <w:gridCol w:w="6379"/>
      </w:tblGrid>
      <w:tr w:rsidR="000753DA" w:rsidRPr="005C7AF2" w:rsidTr="00C95B40">
        <w:trPr>
          <w:trHeight w:val="627"/>
        </w:trPr>
        <w:tc>
          <w:tcPr>
            <w:tcW w:w="9322" w:type="dxa"/>
            <w:gridSpan w:val="2"/>
            <w:shd w:val="clear" w:color="auto" w:fill="F79646" w:themeFill="accent6"/>
          </w:tcPr>
          <w:p w:rsidR="000753DA" w:rsidRPr="005C7AF2" w:rsidRDefault="000753DA" w:rsidP="00E537E8">
            <w:pPr>
              <w:spacing w:before="100" w:after="100" w:line="276" w:lineRule="auto"/>
              <w:rPr>
                <w:rFonts w:cstheme="minorHAnsi"/>
                <w:color w:val="0D0D0D" w:themeColor="text1" w:themeTint="F2"/>
                <w:sz w:val="24"/>
                <w:szCs w:val="24"/>
              </w:rPr>
            </w:pPr>
            <w:r w:rsidRPr="000753DA">
              <w:rPr>
                <w:rFonts w:cstheme="minorHAnsi"/>
                <w:b/>
                <w:color w:val="FEFFFE"/>
              </w:rPr>
              <w:t>Document Control</w:t>
            </w:r>
          </w:p>
        </w:tc>
      </w:tr>
      <w:tr w:rsidR="000753DA" w:rsidRPr="005C7AF2" w:rsidTr="00277B63">
        <w:trPr>
          <w:trHeight w:val="493"/>
        </w:trPr>
        <w:tc>
          <w:tcPr>
            <w:tcW w:w="2943" w:type="dxa"/>
          </w:tcPr>
          <w:p w:rsidR="000753DA" w:rsidRPr="00277B63" w:rsidRDefault="000753DA" w:rsidP="00E537E8">
            <w:pPr>
              <w:rPr>
                <w:rFonts w:cstheme="minorHAnsi"/>
                <w:sz w:val="20"/>
                <w:szCs w:val="20"/>
              </w:rPr>
            </w:pPr>
            <w:r w:rsidRPr="00277B63">
              <w:rPr>
                <w:rFonts w:cstheme="minorHAnsi"/>
                <w:sz w:val="20"/>
                <w:szCs w:val="20"/>
              </w:rPr>
              <w:t xml:space="preserve">Document </w:t>
            </w:r>
            <w:r w:rsidR="0022115B" w:rsidRPr="00277B63">
              <w:rPr>
                <w:rFonts w:cstheme="minorHAnsi"/>
                <w:sz w:val="20"/>
                <w:szCs w:val="20"/>
              </w:rPr>
              <w:t>Name:</w:t>
            </w:r>
          </w:p>
        </w:tc>
        <w:tc>
          <w:tcPr>
            <w:tcW w:w="6379" w:type="dxa"/>
          </w:tcPr>
          <w:p w:rsidR="000753DA" w:rsidRPr="00277B63" w:rsidRDefault="00036E04" w:rsidP="00E96F1D">
            <w:pPr>
              <w:rPr>
                <w:rFonts w:cstheme="minorHAnsi"/>
                <w:color w:val="0D0D0D" w:themeColor="text1" w:themeTint="F2"/>
                <w:sz w:val="20"/>
                <w:szCs w:val="20"/>
              </w:rPr>
            </w:pPr>
            <w:r w:rsidRPr="00277B63">
              <w:rPr>
                <w:sz w:val="20"/>
                <w:szCs w:val="20"/>
              </w:rPr>
              <w:fldChar w:fldCharType="begin"/>
            </w:r>
            <w:r w:rsidRPr="00277B63">
              <w:rPr>
                <w:sz w:val="20"/>
                <w:szCs w:val="20"/>
              </w:rPr>
              <w:instrText xml:space="preserve"> FILENAME   \* MERGEFORMAT </w:instrText>
            </w:r>
            <w:r w:rsidRPr="00277B63">
              <w:rPr>
                <w:sz w:val="20"/>
                <w:szCs w:val="20"/>
              </w:rPr>
              <w:fldChar w:fldCharType="separate"/>
            </w:r>
            <w:r w:rsidR="00F26962">
              <w:rPr>
                <w:noProof/>
                <w:sz w:val="20"/>
                <w:szCs w:val="20"/>
              </w:rPr>
              <w:t>People Counting Deployment.230620.docx</w:t>
            </w:r>
            <w:r w:rsidRPr="00277B63">
              <w:rPr>
                <w:noProof/>
                <w:sz w:val="20"/>
                <w:szCs w:val="20"/>
              </w:rPr>
              <w:fldChar w:fldCharType="end"/>
            </w:r>
          </w:p>
        </w:tc>
      </w:tr>
      <w:tr w:rsidR="00AE523D" w:rsidRPr="005C7AF2" w:rsidTr="00277B63">
        <w:trPr>
          <w:trHeight w:val="503"/>
        </w:trPr>
        <w:tc>
          <w:tcPr>
            <w:tcW w:w="2943" w:type="dxa"/>
            <w:vMerge w:val="restart"/>
            <w:tcBorders>
              <w:right w:val="single" w:sz="4" w:space="0" w:color="auto"/>
            </w:tcBorders>
          </w:tcPr>
          <w:p w:rsidR="00AE523D" w:rsidRPr="00277B63" w:rsidRDefault="00AE523D" w:rsidP="00E537E8">
            <w:pPr>
              <w:rPr>
                <w:rFonts w:cstheme="minorHAnsi"/>
                <w:sz w:val="20"/>
                <w:szCs w:val="20"/>
              </w:rPr>
            </w:pPr>
            <w:r w:rsidRPr="00277B63">
              <w:rPr>
                <w:rFonts w:cstheme="minorHAnsi"/>
                <w:sz w:val="20"/>
                <w:szCs w:val="20"/>
              </w:rPr>
              <w:t xml:space="preserve">Pre Sales Support: </w:t>
            </w:r>
          </w:p>
        </w:tc>
        <w:tc>
          <w:tcPr>
            <w:tcW w:w="6379" w:type="dxa"/>
            <w:tcBorders>
              <w:top w:val="single" w:sz="4" w:space="0" w:color="auto"/>
              <w:left w:val="single" w:sz="4" w:space="0" w:color="auto"/>
              <w:bottom w:val="nil"/>
              <w:right w:val="single" w:sz="4" w:space="0" w:color="auto"/>
            </w:tcBorders>
          </w:tcPr>
          <w:p w:rsidR="00AE523D" w:rsidRPr="00277B63" w:rsidRDefault="00AE523D" w:rsidP="00E537E8">
            <w:pPr>
              <w:rPr>
                <w:rFonts w:cstheme="minorHAnsi"/>
                <w:color w:val="0D0D0D" w:themeColor="text1" w:themeTint="F2"/>
                <w:sz w:val="20"/>
                <w:szCs w:val="20"/>
              </w:rPr>
            </w:pPr>
            <w:r w:rsidRPr="00277B63">
              <w:rPr>
                <w:rFonts w:cstheme="minorHAnsi"/>
                <w:color w:val="0D0D0D" w:themeColor="text1" w:themeTint="F2"/>
                <w:sz w:val="20"/>
                <w:szCs w:val="20"/>
              </w:rPr>
              <w:t>Ian Cook</w:t>
            </w:r>
          </w:p>
        </w:tc>
      </w:tr>
      <w:tr w:rsidR="00AE523D" w:rsidRPr="005C7AF2" w:rsidTr="00277B63">
        <w:trPr>
          <w:trHeight w:val="300"/>
        </w:trPr>
        <w:tc>
          <w:tcPr>
            <w:tcW w:w="2943" w:type="dxa"/>
            <w:vMerge/>
            <w:tcBorders>
              <w:right w:val="single" w:sz="4" w:space="0" w:color="auto"/>
            </w:tcBorders>
          </w:tcPr>
          <w:p w:rsidR="00AE523D" w:rsidRPr="00277B63" w:rsidRDefault="00AE523D" w:rsidP="00E537E8">
            <w:pPr>
              <w:rPr>
                <w:rFonts w:cstheme="minorHAnsi"/>
                <w:sz w:val="20"/>
                <w:szCs w:val="20"/>
              </w:rPr>
            </w:pPr>
          </w:p>
        </w:tc>
        <w:tc>
          <w:tcPr>
            <w:tcW w:w="6379" w:type="dxa"/>
            <w:tcBorders>
              <w:top w:val="nil"/>
              <w:left w:val="single" w:sz="4" w:space="0" w:color="auto"/>
              <w:bottom w:val="nil"/>
              <w:right w:val="single" w:sz="4" w:space="0" w:color="auto"/>
            </w:tcBorders>
          </w:tcPr>
          <w:p w:rsidR="00AE523D" w:rsidRPr="00277B63" w:rsidRDefault="00991F7A" w:rsidP="00E537E8">
            <w:pPr>
              <w:rPr>
                <w:rFonts w:cstheme="minorHAnsi"/>
                <w:color w:val="0D0D0D" w:themeColor="text1" w:themeTint="F2"/>
                <w:sz w:val="20"/>
                <w:szCs w:val="20"/>
              </w:rPr>
            </w:pPr>
            <w:hyperlink r:id="rId11" w:history="1">
              <w:r w:rsidR="00AE523D" w:rsidRPr="00277B63">
                <w:rPr>
                  <w:rStyle w:val="Hyperlink"/>
                  <w:rFonts w:cstheme="minorHAnsi"/>
                  <w:sz w:val="20"/>
                  <w:szCs w:val="20"/>
                </w:rPr>
                <w:t>i.cook@hanwha.com</w:t>
              </w:r>
            </w:hyperlink>
          </w:p>
        </w:tc>
      </w:tr>
      <w:tr w:rsidR="00AE523D" w:rsidRPr="005C7AF2" w:rsidTr="00277B63">
        <w:trPr>
          <w:trHeight w:val="46"/>
        </w:trPr>
        <w:tc>
          <w:tcPr>
            <w:tcW w:w="2943" w:type="dxa"/>
            <w:vMerge/>
            <w:tcBorders>
              <w:right w:val="single" w:sz="4" w:space="0" w:color="auto"/>
            </w:tcBorders>
          </w:tcPr>
          <w:p w:rsidR="00AE523D" w:rsidRPr="00277B63" w:rsidRDefault="00AE523D" w:rsidP="00E537E8">
            <w:pPr>
              <w:rPr>
                <w:rFonts w:cstheme="minorHAnsi"/>
                <w:sz w:val="20"/>
                <w:szCs w:val="20"/>
              </w:rPr>
            </w:pPr>
          </w:p>
        </w:tc>
        <w:tc>
          <w:tcPr>
            <w:tcW w:w="6379" w:type="dxa"/>
            <w:tcBorders>
              <w:top w:val="nil"/>
              <w:left w:val="single" w:sz="4" w:space="0" w:color="auto"/>
              <w:bottom w:val="single" w:sz="4" w:space="0" w:color="auto"/>
              <w:right w:val="single" w:sz="4" w:space="0" w:color="auto"/>
            </w:tcBorders>
          </w:tcPr>
          <w:p w:rsidR="00AE523D" w:rsidRPr="00277B63" w:rsidRDefault="00AE523D" w:rsidP="00E537E8">
            <w:pPr>
              <w:rPr>
                <w:rFonts w:cstheme="minorHAnsi"/>
                <w:color w:val="0D0D0D" w:themeColor="text1" w:themeTint="F2"/>
                <w:sz w:val="20"/>
                <w:szCs w:val="20"/>
              </w:rPr>
            </w:pPr>
            <w:r w:rsidRPr="00277B63">
              <w:rPr>
                <w:rFonts w:cstheme="minorHAnsi"/>
                <w:color w:val="0D0D0D" w:themeColor="text1" w:themeTint="F2"/>
                <w:sz w:val="20"/>
                <w:szCs w:val="20"/>
              </w:rPr>
              <w:t>+44 (0) 7824 993 520</w:t>
            </w:r>
          </w:p>
        </w:tc>
      </w:tr>
      <w:tr w:rsidR="000753DA" w:rsidRPr="005C7AF2" w:rsidTr="00277B63">
        <w:trPr>
          <w:trHeight w:val="485"/>
        </w:trPr>
        <w:tc>
          <w:tcPr>
            <w:tcW w:w="2943" w:type="dxa"/>
          </w:tcPr>
          <w:p w:rsidR="000753DA" w:rsidRPr="00277B63" w:rsidRDefault="000753DA" w:rsidP="00E537E8">
            <w:pPr>
              <w:rPr>
                <w:rFonts w:cstheme="minorHAnsi"/>
                <w:sz w:val="20"/>
                <w:szCs w:val="20"/>
              </w:rPr>
            </w:pPr>
            <w:r w:rsidRPr="00277B63">
              <w:rPr>
                <w:rFonts w:cstheme="minorHAnsi"/>
                <w:sz w:val="20"/>
                <w:szCs w:val="20"/>
              </w:rPr>
              <w:t>Date:</w:t>
            </w:r>
          </w:p>
        </w:tc>
        <w:sdt>
          <w:sdtPr>
            <w:rPr>
              <w:rFonts w:cstheme="minorHAnsi"/>
              <w:color w:val="000000" w:themeColor="text1"/>
              <w:sz w:val="20"/>
              <w:szCs w:val="20"/>
            </w:rPr>
            <w:id w:val="-147211964"/>
            <w:placeholder>
              <w:docPart w:val="E08D4303042F4D06845290FAC5E113B3"/>
            </w:placeholder>
            <w:date w:fullDate="2020-06-25T00:00:00Z">
              <w:dateFormat w:val="dd/MM/yyyy"/>
              <w:lid w:val="en-GB"/>
              <w:storeMappedDataAs w:val="dateTime"/>
              <w:calendar w:val="gregorian"/>
            </w:date>
          </w:sdtPr>
          <w:sdtEndPr/>
          <w:sdtContent>
            <w:tc>
              <w:tcPr>
                <w:tcW w:w="6379" w:type="dxa"/>
                <w:tcBorders>
                  <w:top w:val="single" w:sz="4" w:space="0" w:color="auto"/>
                </w:tcBorders>
              </w:tcPr>
              <w:p w:rsidR="000753DA" w:rsidRPr="00277B63" w:rsidRDefault="00D25ED1" w:rsidP="00E537E8">
                <w:pPr>
                  <w:rPr>
                    <w:rFonts w:cstheme="minorHAnsi"/>
                    <w:color w:val="0D0D0D" w:themeColor="text1" w:themeTint="F2"/>
                    <w:sz w:val="20"/>
                    <w:szCs w:val="20"/>
                  </w:rPr>
                </w:pPr>
                <w:r>
                  <w:rPr>
                    <w:rFonts w:cstheme="minorHAnsi"/>
                    <w:color w:val="000000" w:themeColor="text1"/>
                    <w:sz w:val="20"/>
                    <w:szCs w:val="20"/>
                  </w:rPr>
                  <w:t>25/06/2020</w:t>
                </w:r>
              </w:p>
            </w:tc>
          </w:sdtContent>
        </w:sdt>
      </w:tr>
    </w:tbl>
    <w:p w:rsidR="000753DA" w:rsidRPr="005C7AF2" w:rsidRDefault="000753DA" w:rsidP="000753DA">
      <w:pPr>
        <w:rPr>
          <w:rFonts w:cstheme="minorHAnsi"/>
        </w:rPr>
      </w:pPr>
    </w:p>
    <w:p w:rsidR="000753DA" w:rsidRPr="000753DA" w:rsidRDefault="000753DA" w:rsidP="001532DF">
      <w:pPr>
        <w:pStyle w:val="Heading2"/>
      </w:pPr>
      <w:bookmarkStart w:id="2" w:name="_Toc467834782"/>
      <w:bookmarkStart w:id="3" w:name="_Toc43994289"/>
      <w:r>
        <w:t>Revision Status</w:t>
      </w:r>
      <w:bookmarkEnd w:id="2"/>
      <w:bookmarkEnd w:id="3"/>
    </w:p>
    <w:tbl>
      <w:tblPr>
        <w:tblStyle w:val="TableGrid"/>
        <w:tblW w:w="9322" w:type="dxa"/>
        <w:tblLook w:val="04A0" w:firstRow="1" w:lastRow="0" w:firstColumn="1" w:lastColumn="0" w:noHBand="0" w:noVBand="1"/>
      </w:tblPr>
      <w:tblGrid>
        <w:gridCol w:w="1384"/>
        <w:gridCol w:w="1418"/>
        <w:gridCol w:w="992"/>
        <w:gridCol w:w="5528"/>
      </w:tblGrid>
      <w:tr w:rsidR="004D403F" w:rsidRPr="00EE5217" w:rsidTr="004D403F">
        <w:trPr>
          <w:trHeight w:val="583"/>
        </w:trPr>
        <w:tc>
          <w:tcPr>
            <w:tcW w:w="1384" w:type="dxa"/>
            <w:shd w:val="clear" w:color="auto" w:fill="F79646" w:themeFill="accent6"/>
          </w:tcPr>
          <w:p w:rsidR="004D403F" w:rsidRPr="00CB3017" w:rsidRDefault="004D403F" w:rsidP="00E537E8">
            <w:pPr>
              <w:spacing w:before="100" w:after="100" w:line="276" w:lineRule="auto"/>
              <w:rPr>
                <w:rFonts w:cstheme="minorHAnsi"/>
                <w:b/>
                <w:color w:val="FEFFFE"/>
              </w:rPr>
            </w:pPr>
            <w:r w:rsidRPr="00CB3017">
              <w:rPr>
                <w:rFonts w:cstheme="minorHAnsi"/>
                <w:b/>
                <w:color w:val="FEFFFE"/>
              </w:rPr>
              <w:t>Name</w:t>
            </w:r>
          </w:p>
        </w:tc>
        <w:tc>
          <w:tcPr>
            <w:tcW w:w="1418" w:type="dxa"/>
            <w:shd w:val="clear" w:color="auto" w:fill="F79646" w:themeFill="accent6"/>
          </w:tcPr>
          <w:p w:rsidR="004D403F" w:rsidRPr="00CB3017" w:rsidRDefault="004D403F" w:rsidP="00E537E8">
            <w:pPr>
              <w:spacing w:before="100" w:after="100" w:line="276" w:lineRule="auto"/>
              <w:rPr>
                <w:rFonts w:cstheme="minorHAnsi"/>
                <w:b/>
                <w:color w:val="FEFFFE"/>
              </w:rPr>
            </w:pPr>
            <w:r>
              <w:rPr>
                <w:rFonts w:cstheme="minorHAnsi"/>
                <w:b/>
                <w:color w:val="FEFFFE"/>
              </w:rPr>
              <w:t>Date</w:t>
            </w:r>
          </w:p>
        </w:tc>
        <w:tc>
          <w:tcPr>
            <w:tcW w:w="992" w:type="dxa"/>
            <w:shd w:val="clear" w:color="auto" w:fill="F79646" w:themeFill="accent6"/>
          </w:tcPr>
          <w:p w:rsidR="004D403F" w:rsidRPr="00CB3017" w:rsidRDefault="004D403F" w:rsidP="00E537E8">
            <w:pPr>
              <w:spacing w:before="100" w:after="100" w:line="276" w:lineRule="auto"/>
              <w:rPr>
                <w:color w:val="FFFFFF" w:themeColor="background1"/>
              </w:rPr>
            </w:pPr>
            <w:r w:rsidRPr="00CB3017">
              <w:rPr>
                <w:rFonts w:cstheme="minorHAnsi"/>
                <w:b/>
                <w:color w:val="FEFFFE"/>
              </w:rPr>
              <w:t>Version</w:t>
            </w:r>
          </w:p>
        </w:tc>
        <w:tc>
          <w:tcPr>
            <w:tcW w:w="5528" w:type="dxa"/>
            <w:shd w:val="clear" w:color="auto" w:fill="F79646" w:themeFill="accent6"/>
          </w:tcPr>
          <w:p w:rsidR="004D403F" w:rsidRPr="00CB3017" w:rsidRDefault="004D403F" w:rsidP="00E537E8">
            <w:pPr>
              <w:spacing w:before="100" w:after="100" w:line="276" w:lineRule="auto"/>
              <w:rPr>
                <w:color w:val="FFFFFF" w:themeColor="background1"/>
              </w:rPr>
            </w:pPr>
            <w:r>
              <w:rPr>
                <w:color w:val="FFFFFF" w:themeColor="background1"/>
              </w:rPr>
              <w:t>Cause</w:t>
            </w:r>
          </w:p>
        </w:tc>
      </w:tr>
      <w:tr w:rsidR="004D403F" w:rsidTr="004D403F">
        <w:tc>
          <w:tcPr>
            <w:tcW w:w="1384" w:type="dxa"/>
          </w:tcPr>
          <w:p w:rsidR="004D403F" w:rsidRPr="00620731" w:rsidRDefault="004D403F" w:rsidP="00E537E8">
            <w:pPr>
              <w:spacing w:before="100" w:after="100" w:line="276" w:lineRule="auto"/>
              <w:rPr>
                <w:rFonts w:cstheme="minorHAnsi"/>
                <w:color w:val="000000" w:themeColor="text1"/>
                <w:sz w:val="18"/>
              </w:rPr>
            </w:pPr>
            <w:r w:rsidRPr="00620731">
              <w:rPr>
                <w:rFonts w:cstheme="minorHAnsi"/>
                <w:color w:val="000000" w:themeColor="text1"/>
                <w:sz w:val="18"/>
              </w:rPr>
              <w:t>Ian Cook</w:t>
            </w:r>
          </w:p>
        </w:tc>
        <w:sdt>
          <w:sdtPr>
            <w:rPr>
              <w:rFonts w:cstheme="minorHAnsi"/>
              <w:color w:val="000000" w:themeColor="text1"/>
              <w:sz w:val="18"/>
            </w:rPr>
            <w:id w:val="-1734382072"/>
            <w:placeholder>
              <w:docPart w:val="ADB09D29E76645DFBF56D96E449D921D"/>
            </w:placeholder>
            <w:date w:fullDate="2020-06-23T00:00:00Z">
              <w:dateFormat w:val="dd/MM/yyyy"/>
              <w:lid w:val="en-GB"/>
              <w:storeMappedDataAs w:val="dateTime"/>
              <w:calendar w:val="gregorian"/>
            </w:date>
          </w:sdtPr>
          <w:sdtEndPr/>
          <w:sdtContent>
            <w:tc>
              <w:tcPr>
                <w:tcW w:w="1418" w:type="dxa"/>
              </w:tcPr>
              <w:p w:rsidR="004D403F" w:rsidRPr="00620731" w:rsidRDefault="00D25ED1" w:rsidP="00E537E8">
                <w:pPr>
                  <w:spacing w:before="100" w:after="100" w:line="276" w:lineRule="auto"/>
                  <w:rPr>
                    <w:rFonts w:cstheme="minorHAnsi"/>
                    <w:color w:val="000000" w:themeColor="text1"/>
                    <w:sz w:val="18"/>
                  </w:rPr>
                </w:pPr>
                <w:r>
                  <w:rPr>
                    <w:rFonts w:cstheme="minorHAnsi"/>
                    <w:color w:val="000000" w:themeColor="text1"/>
                    <w:sz w:val="18"/>
                  </w:rPr>
                  <w:t>23/06/2020</w:t>
                </w:r>
              </w:p>
            </w:tc>
          </w:sdtContent>
        </w:sdt>
        <w:sdt>
          <w:sdtPr>
            <w:rPr>
              <w:rFonts w:cstheme="minorHAnsi"/>
              <w:color w:val="000000" w:themeColor="text1"/>
              <w:sz w:val="18"/>
            </w:rPr>
            <w:alias w:val="Revision Version"/>
            <w:tag w:val="Revision Version"/>
            <w:id w:val="-2144721902"/>
            <w:placeholder>
              <w:docPart w:val="E9DC826D64F742BF9E15C6318F80D648"/>
            </w:placeholder>
            <w:comboBox>
              <w:listItem w:value="Choose an item."/>
              <w:listItem w:displayText="V1.0" w:value="V1.0"/>
              <w:listItem w:displayText="V1.1" w:value="V1.1"/>
              <w:listItem w:displayText="V1.2" w:value="V1.2"/>
              <w:listItem w:displayText="V1.3" w:value="V1.3"/>
              <w:listItem w:displayText="v1.4" w:value="v1.4"/>
              <w:listItem w:displayText="V1.5" w:value="V1.5"/>
              <w:listItem w:displayText="V1.6" w:value="V1.6"/>
              <w:listItem w:displayText="V1.7" w:value="V1.7"/>
              <w:listItem w:displayText="V1.8" w:value="V1.8"/>
              <w:listItem w:displayText="V1.9" w:value="V1.9"/>
              <w:listItem w:displayText="V2.0" w:value="V2.0"/>
              <w:listItem w:displayText="V2.1" w:value="V2.1"/>
              <w:listItem w:displayText="V2.2" w:value="V2.2"/>
              <w:listItem w:displayText="V2.3" w:value="V2.3"/>
              <w:listItem w:displayText="V2.4" w:value="V2.4"/>
              <w:listItem w:displayText="V2.5" w:value="V2.5"/>
              <w:listItem w:displayText="V2.6" w:value="V2.6"/>
              <w:listItem w:displayText="V2.7" w:value="V2.7"/>
              <w:listItem w:displayText="v2.8" w:value="v2.8"/>
              <w:listItem w:displayText="V2.9" w:value="V2.9"/>
              <w:listItem w:displayText="V3.0" w:value="V3.0"/>
              <w:listItem w:displayText="V3.1" w:value="V3.1"/>
              <w:listItem w:displayText="V3.2" w:value="V3.2"/>
              <w:listItem w:displayText="V3.3" w:value="V3.3"/>
              <w:listItem w:displayText="V3.4" w:value="V3.4"/>
              <w:listItem w:displayText="V3.5" w:value="V3.5"/>
            </w:comboBox>
          </w:sdtPr>
          <w:sdtEndPr/>
          <w:sdtContent>
            <w:tc>
              <w:tcPr>
                <w:tcW w:w="992" w:type="dxa"/>
              </w:tcPr>
              <w:p w:rsidR="004D403F" w:rsidRPr="00620731" w:rsidRDefault="00DF68FC" w:rsidP="00E537E8">
                <w:pPr>
                  <w:spacing w:before="100" w:after="100" w:line="276" w:lineRule="auto"/>
                  <w:rPr>
                    <w:rFonts w:cstheme="minorHAnsi"/>
                    <w:color w:val="000000" w:themeColor="text1"/>
                    <w:sz w:val="18"/>
                  </w:rPr>
                </w:pPr>
                <w:r>
                  <w:rPr>
                    <w:rFonts w:cstheme="minorHAnsi"/>
                    <w:color w:val="000000" w:themeColor="text1"/>
                    <w:sz w:val="18"/>
                  </w:rPr>
                  <w:t>V1.1</w:t>
                </w:r>
              </w:p>
            </w:tc>
          </w:sdtContent>
        </w:sdt>
        <w:tc>
          <w:tcPr>
            <w:tcW w:w="5528" w:type="dxa"/>
          </w:tcPr>
          <w:p w:rsidR="004D403F" w:rsidRPr="00620731" w:rsidRDefault="00D25ED1" w:rsidP="00157B06">
            <w:pPr>
              <w:spacing w:before="100" w:after="100" w:line="276" w:lineRule="auto"/>
              <w:rPr>
                <w:rFonts w:cstheme="minorHAnsi"/>
                <w:color w:val="000000" w:themeColor="text1"/>
                <w:sz w:val="18"/>
              </w:rPr>
            </w:pPr>
            <w:r>
              <w:rPr>
                <w:rFonts w:cstheme="minorHAnsi"/>
                <w:color w:val="000000" w:themeColor="text1"/>
                <w:sz w:val="18"/>
              </w:rPr>
              <w:t>Initial Release</w:t>
            </w:r>
          </w:p>
        </w:tc>
      </w:tr>
      <w:tr w:rsidR="00D25ED1" w:rsidTr="004D403F">
        <w:tc>
          <w:tcPr>
            <w:tcW w:w="1384" w:type="dxa"/>
          </w:tcPr>
          <w:p w:rsidR="00D25ED1" w:rsidRPr="00620731" w:rsidRDefault="00D25ED1" w:rsidP="00D25ED1">
            <w:pPr>
              <w:spacing w:before="100" w:after="100" w:line="276" w:lineRule="auto"/>
              <w:rPr>
                <w:rFonts w:cstheme="minorHAnsi"/>
                <w:color w:val="000000" w:themeColor="text1"/>
                <w:sz w:val="18"/>
              </w:rPr>
            </w:pPr>
            <w:r>
              <w:rPr>
                <w:rFonts w:cstheme="minorHAnsi"/>
                <w:color w:val="000000" w:themeColor="text1"/>
                <w:sz w:val="18"/>
              </w:rPr>
              <w:t>Ian Cook</w:t>
            </w:r>
          </w:p>
        </w:tc>
        <w:sdt>
          <w:sdtPr>
            <w:rPr>
              <w:rFonts w:cstheme="minorHAnsi"/>
              <w:color w:val="000000" w:themeColor="text1"/>
              <w:sz w:val="18"/>
            </w:rPr>
            <w:id w:val="1922600072"/>
            <w:placeholder>
              <w:docPart w:val="474E597CD7C640BEAC7EB6BA7BC9BF83"/>
            </w:placeholder>
            <w:date w:fullDate="2020-06-25T00:00:00Z">
              <w:dateFormat w:val="dd/MM/yyyy"/>
              <w:lid w:val="en-GB"/>
              <w:storeMappedDataAs w:val="dateTime"/>
              <w:calendar w:val="gregorian"/>
            </w:date>
          </w:sdtPr>
          <w:sdtEndPr/>
          <w:sdtContent>
            <w:tc>
              <w:tcPr>
                <w:tcW w:w="1418" w:type="dxa"/>
              </w:tcPr>
              <w:p w:rsidR="00D25ED1" w:rsidRPr="00620731" w:rsidRDefault="00D25ED1" w:rsidP="00D25ED1">
                <w:pPr>
                  <w:spacing w:before="100" w:after="100" w:line="276" w:lineRule="auto"/>
                  <w:rPr>
                    <w:rFonts w:cstheme="minorHAnsi"/>
                    <w:color w:val="000000" w:themeColor="text1"/>
                    <w:sz w:val="18"/>
                  </w:rPr>
                </w:pPr>
                <w:r>
                  <w:rPr>
                    <w:rFonts w:cstheme="minorHAnsi"/>
                    <w:color w:val="000000" w:themeColor="text1"/>
                    <w:sz w:val="18"/>
                  </w:rPr>
                  <w:t>25/06/2020</w:t>
                </w:r>
              </w:p>
            </w:tc>
          </w:sdtContent>
        </w:sdt>
        <w:sdt>
          <w:sdtPr>
            <w:rPr>
              <w:rFonts w:cstheme="minorHAnsi"/>
              <w:color w:val="000000" w:themeColor="text1"/>
              <w:sz w:val="18"/>
            </w:rPr>
            <w:alias w:val="Revision Version"/>
            <w:tag w:val="Revision Version"/>
            <w:id w:val="-1843468797"/>
            <w:placeholder>
              <w:docPart w:val="84CF1D5D4A584DBA945D3E205EFC1877"/>
            </w:placeholder>
            <w:comboBox>
              <w:listItem w:value="Choose an item."/>
              <w:listItem w:displayText="V1.0" w:value="V1.0"/>
              <w:listItem w:displayText="V1.1" w:value="V1.1"/>
              <w:listItem w:displayText="V1.2" w:value="V1.2"/>
              <w:listItem w:displayText="V1.3" w:value="V1.3"/>
              <w:listItem w:displayText="v1.4" w:value="v1.4"/>
              <w:listItem w:displayText="V1.5" w:value="V1.5"/>
              <w:listItem w:displayText="V1.6" w:value="V1.6"/>
              <w:listItem w:displayText="V1.7" w:value="V1.7"/>
              <w:listItem w:displayText="V1.8" w:value="V1.8"/>
              <w:listItem w:displayText="V1.9" w:value="V1.9"/>
              <w:listItem w:displayText="V2.0" w:value="V2.0"/>
              <w:listItem w:displayText="V2.1" w:value="V2.1"/>
              <w:listItem w:displayText="V2.2" w:value="V2.2"/>
              <w:listItem w:displayText="V2.3" w:value="V2.3"/>
              <w:listItem w:displayText="V2.4" w:value="V2.4"/>
              <w:listItem w:displayText="V2.5" w:value="V2.5"/>
              <w:listItem w:displayText="V2.6" w:value="V2.6"/>
              <w:listItem w:displayText="V2.7" w:value="V2.7"/>
              <w:listItem w:displayText="v2.8" w:value="v2.8"/>
              <w:listItem w:displayText="V2.9" w:value="V2.9"/>
              <w:listItem w:displayText="V3.0" w:value="V3.0"/>
              <w:listItem w:displayText="V3.1" w:value="V3.1"/>
              <w:listItem w:displayText="V3.2" w:value="V3.2"/>
              <w:listItem w:displayText="V3.3" w:value="V3.3"/>
              <w:listItem w:displayText="V3.4" w:value="V3.4"/>
              <w:listItem w:displayText="V3.5" w:value="V3.5"/>
            </w:comboBox>
          </w:sdtPr>
          <w:sdtEndPr/>
          <w:sdtContent>
            <w:tc>
              <w:tcPr>
                <w:tcW w:w="992" w:type="dxa"/>
              </w:tcPr>
              <w:p w:rsidR="00D25ED1" w:rsidRPr="00620731" w:rsidRDefault="00DE2FED" w:rsidP="00D25ED1">
                <w:pPr>
                  <w:spacing w:before="100" w:after="100" w:line="276" w:lineRule="auto"/>
                  <w:rPr>
                    <w:rFonts w:cstheme="minorHAnsi"/>
                    <w:color w:val="000000" w:themeColor="text1"/>
                    <w:sz w:val="18"/>
                  </w:rPr>
                </w:pPr>
                <w:r>
                  <w:rPr>
                    <w:rFonts w:cstheme="minorHAnsi"/>
                    <w:color w:val="000000" w:themeColor="text1"/>
                    <w:sz w:val="18"/>
                  </w:rPr>
                  <w:t>V1.3</w:t>
                </w:r>
              </w:p>
            </w:tc>
          </w:sdtContent>
        </w:sdt>
        <w:tc>
          <w:tcPr>
            <w:tcW w:w="5528" w:type="dxa"/>
          </w:tcPr>
          <w:p w:rsidR="00D25ED1" w:rsidRDefault="00D25ED1" w:rsidP="00D25ED1">
            <w:pPr>
              <w:spacing w:before="100" w:after="100" w:line="276" w:lineRule="auto"/>
              <w:rPr>
                <w:rFonts w:cstheme="minorHAnsi"/>
                <w:color w:val="000000" w:themeColor="text1"/>
                <w:sz w:val="18"/>
              </w:rPr>
            </w:pPr>
            <w:r>
              <w:rPr>
                <w:rFonts w:cstheme="minorHAnsi"/>
                <w:color w:val="000000" w:themeColor="text1"/>
                <w:sz w:val="18"/>
              </w:rPr>
              <w:t>Added Decoder</w:t>
            </w:r>
            <w:r w:rsidR="00DE2FED">
              <w:rPr>
                <w:rFonts w:cstheme="minorHAnsi"/>
                <w:color w:val="000000" w:themeColor="text1"/>
                <w:sz w:val="18"/>
              </w:rPr>
              <w:t xml:space="preserve"> &amp; added People Counting line Setup</w:t>
            </w:r>
          </w:p>
        </w:tc>
      </w:tr>
    </w:tbl>
    <w:p w:rsidR="000753DA" w:rsidRDefault="000753DA"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F26962" w:rsidRDefault="00F26962" w:rsidP="000753DA">
      <w:pPr>
        <w:rPr>
          <w:rFonts w:eastAsiaTheme="majorEastAsia" w:cstheme="minorHAnsi"/>
          <w:b/>
          <w:color w:val="808080" w:themeColor="background1" w:themeShade="80"/>
          <w:sz w:val="26"/>
          <w:szCs w:val="26"/>
        </w:rPr>
      </w:pPr>
    </w:p>
    <w:p w:rsidR="00F26962" w:rsidRDefault="00F26962" w:rsidP="000753DA">
      <w:pPr>
        <w:rPr>
          <w:rFonts w:eastAsiaTheme="majorEastAsia" w:cstheme="minorHAnsi"/>
          <w:b/>
          <w:color w:val="808080" w:themeColor="background1" w:themeShade="80"/>
          <w:sz w:val="26"/>
          <w:szCs w:val="26"/>
        </w:rPr>
      </w:pPr>
    </w:p>
    <w:p w:rsidR="00F26962" w:rsidRDefault="00F26962"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eastAsiaTheme="majorEastAsia" w:cstheme="minorHAnsi"/>
          <w:b/>
          <w:color w:val="808080" w:themeColor="background1" w:themeShade="80"/>
          <w:sz w:val="26"/>
          <w:szCs w:val="26"/>
        </w:rPr>
      </w:pPr>
    </w:p>
    <w:p w:rsidR="0025476E" w:rsidRDefault="0025476E" w:rsidP="000753DA">
      <w:pPr>
        <w:rPr>
          <w:rFonts w:cstheme="minorHAnsi"/>
        </w:rPr>
      </w:pPr>
    </w:p>
    <w:p w:rsidR="00973C2D" w:rsidRDefault="00973C2D" w:rsidP="000753DA">
      <w:pPr>
        <w:rPr>
          <w:rFonts w:cstheme="minorHAnsi"/>
        </w:rPr>
      </w:pPr>
    </w:p>
    <w:p w:rsidR="00973C2D" w:rsidRDefault="00973C2D" w:rsidP="000753DA">
      <w:pPr>
        <w:rPr>
          <w:rFonts w:cstheme="minorHAnsi"/>
        </w:rPr>
      </w:pPr>
    </w:p>
    <w:p w:rsidR="00973C2D" w:rsidRDefault="00973C2D" w:rsidP="000753DA">
      <w:pPr>
        <w:rPr>
          <w:rFonts w:cstheme="minorHAnsi"/>
        </w:rPr>
      </w:pPr>
    </w:p>
    <w:p w:rsidR="00973C2D" w:rsidRDefault="00973C2D" w:rsidP="000753DA">
      <w:pPr>
        <w:rPr>
          <w:rFonts w:cstheme="minorHAnsi"/>
        </w:rPr>
      </w:pPr>
    </w:p>
    <w:p w:rsidR="00C95B40" w:rsidRDefault="00C95B40" w:rsidP="000753DA">
      <w:pPr>
        <w:rPr>
          <w:rFonts w:cstheme="minorHAnsi"/>
        </w:rPr>
      </w:pPr>
    </w:p>
    <w:p w:rsidR="00C95B40" w:rsidRDefault="00C95B40" w:rsidP="000753DA">
      <w:pPr>
        <w:rPr>
          <w:rFonts w:cstheme="minorHAnsi"/>
        </w:rPr>
      </w:pPr>
    </w:p>
    <w:p w:rsidR="002E5EB2" w:rsidRDefault="002E5EB2" w:rsidP="000753DA">
      <w:pPr>
        <w:rPr>
          <w:rFonts w:cstheme="minorHAnsi"/>
        </w:rPr>
      </w:pPr>
    </w:p>
    <w:sdt>
      <w:sdtPr>
        <w:rPr>
          <w:rFonts w:asciiTheme="minorHAnsi" w:eastAsiaTheme="minorHAnsi" w:hAnsiTheme="minorHAnsi" w:cstheme="minorBidi"/>
          <w:color w:val="auto"/>
          <w:sz w:val="18"/>
          <w:szCs w:val="16"/>
          <w:lang w:val="en-GB"/>
        </w:rPr>
        <w:id w:val="908353632"/>
        <w:docPartObj>
          <w:docPartGallery w:val="Table of Contents"/>
          <w:docPartUnique/>
        </w:docPartObj>
      </w:sdtPr>
      <w:sdtEndPr>
        <w:rPr>
          <w:b/>
          <w:bCs/>
          <w:noProof/>
          <w:szCs w:val="20"/>
        </w:rPr>
      </w:sdtEndPr>
      <w:sdtContent>
        <w:p w:rsidR="00CE028A" w:rsidRPr="00363BE2" w:rsidRDefault="00CE028A">
          <w:pPr>
            <w:pStyle w:val="TOCHeading"/>
            <w:rPr>
              <w:rFonts w:asciiTheme="minorHAnsi" w:hAnsiTheme="minorHAnsi"/>
              <w:b/>
              <w:color w:val="F79646" w:themeColor="accent6"/>
              <w:sz w:val="22"/>
              <w:szCs w:val="16"/>
            </w:rPr>
          </w:pPr>
          <w:r w:rsidRPr="00363BE2">
            <w:rPr>
              <w:rFonts w:asciiTheme="minorHAnsi" w:hAnsiTheme="minorHAnsi"/>
              <w:b/>
              <w:color w:val="F79646" w:themeColor="accent6"/>
              <w:sz w:val="22"/>
              <w:szCs w:val="16"/>
            </w:rPr>
            <w:t>Table of Contents</w:t>
          </w:r>
        </w:p>
        <w:p w:rsidR="00DE2FED" w:rsidRDefault="00CE028A">
          <w:pPr>
            <w:pStyle w:val="TOC1"/>
            <w:tabs>
              <w:tab w:val="left" w:pos="440"/>
              <w:tab w:val="right" w:leader="dot" w:pos="9016"/>
            </w:tabs>
            <w:rPr>
              <w:rFonts w:eastAsiaTheme="minorEastAsia"/>
              <w:noProof/>
              <w:lang w:eastAsia="en-GB"/>
            </w:rPr>
          </w:pPr>
          <w:r w:rsidRPr="00E417F2">
            <w:rPr>
              <w:sz w:val="18"/>
              <w:szCs w:val="16"/>
            </w:rPr>
            <w:fldChar w:fldCharType="begin"/>
          </w:r>
          <w:r w:rsidRPr="00E417F2">
            <w:rPr>
              <w:sz w:val="18"/>
              <w:szCs w:val="16"/>
            </w:rPr>
            <w:instrText xml:space="preserve"> TOC \o "1-3" \h \z \u </w:instrText>
          </w:r>
          <w:r w:rsidRPr="00E417F2">
            <w:rPr>
              <w:sz w:val="18"/>
              <w:szCs w:val="16"/>
            </w:rPr>
            <w:fldChar w:fldCharType="separate"/>
          </w:r>
          <w:hyperlink w:anchor="_Toc43994287" w:history="1">
            <w:r w:rsidR="00DE2FED" w:rsidRPr="00BE5057">
              <w:rPr>
                <w:rStyle w:val="Hyperlink"/>
                <w:noProof/>
              </w:rPr>
              <w:t>1</w:t>
            </w:r>
            <w:r w:rsidR="00DE2FED">
              <w:rPr>
                <w:rFonts w:eastAsiaTheme="minorEastAsia"/>
                <w:noProof/>
                <w:lang w:eastAsia="en-GB"/>
              </w:rPr>
              <w:tab/>
            </w:r>
            <w:r w:rsidR="00DE2FED" w:rsidRPr="00BE5057">
              <w:rPr>
                <w:rStyle w:val="Hyperlink"/>
                <w:noProof/>
              </w:rPr>
              <w:t>Document Control</w:t>
            </w:r>
            <w:r w:rsidR="00DE2FED">
              <w:rPr>
                <w:noProof/>
                <w:webHidden/>
              </w:rPr>
              <w:tab/>
            </w:r>
            <w:r w:rsidR="00DE2FED">
              <w:rPr>
                <w:noProof/>
                <w:webHidden/>
              </w:rPr>
              <w:fldChar w:fldCharType="begin"/>
            </w:r>
            <w:r w:rsidR="00DE2FED">
              <w:rPr>
                <w:noProof/>
                <w:webHidden/>
              </w:rPr>
              <w:instrText xml:space="preserve"> PAGEREF _Toc43994287 \h </w:instrText>
            </w:r>
            <w:r w:rsidR="00DE2FED">
              <w:rPr>
                <w:noProof/>
                <w:webHidden/>
              </w:rPr>
            </w:r>
            <w:r w:rsidR="00DE2FED">
              <w:rPr>
                <w:noProof/>
                <w:webHidden/>
              </w:rPr>
              <w:fldChar w:fldCharType="separate"/>
            </w:r>
            <w:r w:rsidR="00DE2FED">
              <w:rPr>
                <w:noProof/>
                <w:webHidden/>
              </w:rPr>
              <w:t>2</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88" w:history="1">
            <w:r w:rsidR="00DE2FED" w:rsidRPr="00BE5057">
              <w:rPr>
                <w:rStyle w:val="Hyperlink"/>
                <w:noProof/>
              </w:rPr>
              <w:t>1.1</w:t>
            </w:r>
            <w:r w:rsidR="00DE2FED">
              <w:rPr>
                <w:rFonts w:eastAsiaTheme="minorEastAsia"/>
                <w:noProof/>
                <w:lang w:eastAsia="en-GB"/>
              </w:rPr>
              <w:tab/>
            </w:r>
            <w:r w:rsidR="00DE2FED" w:rsidRPr="00BE5057">
              <w:rPr>
                <w:rStyle w:val="Hyperlink"/>
                <w:noProof/>
              </w:rPr>
              <w:t>Information</w:t>
            </w:r>
            <w:r w:rsidR="00DE2FED">
              <w:rPr>
                <w:noProof/>
                <w:webHidden/>
              </w:rPr>
              <w:tab/>
            </w:r>
            <w:r w:rsidR="00DE2FED">
              <w:rPr>
                <w:noProof/>
                <w:webHidden/>
              </w:rPr>
              <w:fldChar w:fldCharType="begin"/>
            </w:r>
            <w:r w:rsidR="00DE2FED">
              <w:rPr>
                <w:noProof/>
                <w:webHidden/>
              </w:rPr>
              <w:instrText xml:space="preserve"> PAGEREF _Toc43994288 \h </w:instrText>
            </w:r>
            <w:r w:rsidR="00DE2FED">
              <w:rPr>
                <w:noProof/>
                <w:webHidden/>
              </w:rPr>
            </w:r>
            <w:r w:rsidR="00DE2FED">
              <w:rPr>
                <w:noProof/>
                <w:webHidden/>
              </w:rPr>
              <w:fldChar w:fldCharType="separate"/>
            </w:r>
            <w:r w:rsidR="00DE2FED">
              <w:rPr>
                <w:noProof/>
                <w:webHidden/>
              </w:rPr>
              <w:t>2</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89" w:history="1">
            <w:r w:rsidR="00DE2FED" w:rsidRPr="00BE5057">
              <w:rPr>
                <w:rStyle w:val="Hyperlink"/>
                <w:noProof/>
              </w:rPr>
              <w:t>1.2</w:t>
            </w:r>
            <w:r w:rsidR="00DE2FED">
              <w:rPr>
                <w:rFonts w:eastAsiaTheme="minorEastAsia"/>
                <w:noProof/>
                <w:lang w:eastAsia="en-GB"/>
              </w:rPr>
              <w:tab/>
            </w:r>
            <w:r w:rsidR="00DE2FED" w:rsidRPr="00BE5057">
              <w:rPr>
                <w:rStyle w:val="Hyperlink"/>
                <w:noProof/>
              </w:rPr>
              <w:t>Revision Status</w:t>
            </w:r>
            <w:r w:rsidR="00DE2FED">
              <w:rPr>
                <w:noProof/>
                <w:webHidden/>
              </w:rPr>
              <w:tab/>
            </w:r>
            <w:r w:rsidR="00DE2FED">
              <w:rPr>
                <w:noProof/>
                <w:webHidden/>
              </w:rPr>
              <w:fldChar w:fldCharType="begin"/>
            </w:r>
            <w:r w:rsidR="00DE2FED">
              <w:rPr>
                <w:noProof/>
                <w:webHidden/>
              </w:rPr>
              <w:instrText xml:space="preserve"> PAGEREF _Toc43994289 \h </w:instrText>
            </w:r>
            <w:r w:rsidR="00DE2FED">
              <w:rPr>
                <w:noProof/>
                <w:webHidden/>
              </w:rPr>
            </w:r>
            <w:r w:rsidR="00DE2FED">
              <w:rPr>
                <w:noProof/>
                <w:webHidden/>
              </w:rPr>
              <w:fldChar w:fldCharType="separate"/>
            </w:r>
            <w:r w:rsidR="00DE2FED">
              <w:rPr>
                <w:noProof/>
                <w:webHidden/>
              </w:rPr>
              <w:t>2</w:t>
            </w:r>
            <w:r w:rsidR="00DE2FED">
              <w:rPr>
                <w:noProof/>
                <w:webHidden/>
              </w:rPr>
              <w:fldChar w:fldCharType="end"/>
            </w:r>
          </w:hyperlink>
        </w:p>
        <w:p w:rsidR="00DE2FED" w:rsidRDefault="00991F7A">
          <w:pPr>
            <w:pStyle w:val="TOC1"/>
            <w:tabs>
              <w:tab w:val="left" w:pos="440"/>
              <w:tab w:val="right" w:leader="dot" w:pos="9016"/>
            </w:tabs>
            <w:rPr>
              <w:rFonts w:eastAsiaTheme="minorEastAsia"/>
              <w:noProof/>
              <w:lang w:eastAsia="en-GB"/>
            </w:rPr>
          </w:pPr>
          <w:hyperlink w:anchor="_Toc43994290" w:history="1">
            <w:r w:rsidR="00DE2FED" w:rsidRPr="00BE5057">
              <w:rPr>
                <w:rStyle w:val="Hyperlink"/>
                <w:noProof/>
              </w:rPr>
              <w:t>2</w:t>
            </w:r>
            <w:r w:rsidR="00DE2FED">
              <w:rPr>
                <w:rFonts w:eastAsiaTheme="minorEastAsia"/>
                <w:noProof/>
                <w:lang w:eastAsia="en-GB"/>
              </w:rPr>
              <w:tab/>
            </w:r>
            <w:r w:rsidR="00DE2FED" w:rsidRPr="00BE5057">
              <w:rPr>
                <w:rStyle w:val="Hyperlink"/>
                <w:noProof/>
              </w:rPr>
              <w:t>Purpose of Document</w:t>
            </w:r>
            <w:r w:rsidR="00DE2FED">
              <w:rPr>
                <w:noProof/>
                <w:webHidden/>
              </w:rPr>
              <w:tab/>
            </w:r>
            <w:r w:rsidR="00DE2FED">
              <w:rPr>
                <w:noProof/>
                <w:webHidden/>
              </w:rPr>
              <w:fldChar w:fldCharType="begin"/>
            </w:r>
            <w:r w:rsidR="00DE2FED">
              <w:rPr>
                <w:noProof/>
                <w:webHidden/>
              </w:rPr>
              <w:instrText xml:space="preserve"> PAGEREF _Toc43994290 \h </w:instrText>
            </w:r>
            <w:r w:rsidR="00DE2FED">
              <w:rPr>
                <w:noProof/>
                <w:webHidden/>
              </w:rPr>
            </w:r>
            <w:r w:rsidR="00DE2FED">
              <w:rPr>
                <w:noProof/>
                <w:webHidden/>
              </w:rPr>
              <w:fldChar w:fldCharType="separate"/>
            </w:r>
            <w:r w:rsidR="00DE2FED">
              <w:rPr>
                <w:noProof/>
                <w:webHidden/>
              </w:rPr>
              <w:t>4</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91" w:history="1">
            <w:r w:rsidR="00DE2FED" w:rsidRPr="00BE5057">
              <w:rPr>
                <w:rStyle w:val="Hyperlink"/>
                <w:noProof/>
              </w:rPr>
              <w:t>2.1</w:t>
            </w:r>
            <w:r w:rsidR="00DE2FED">
              <w:rPr>
                <w:rFonts w:eastAsiaTheme="minorEastAsia"/>
                <w:noProof/>
                <w:lang w:eastAsia="en-GB"/>
              </w:rPr>
              <w:tab/>
            </w:r>
            <w:r w:rsidR="00DE2FED" w:rsidRPr="00BE5057">
              <w:rPr>
                <w:rStyle w:val="Hyperlink"/>
                <w:noProof/>
              </w:rPr>
              <w:t>AI Camera Overview</w:t>
            </w:r>
            <w:r w:rsidR="00DE2FED">
              <w:rPr>
                <w:noProof/>
                <w:webHidden/>
              </w:rPr>
              <w:tab/>
            </w:r>
            <w:r w:rsidR="00DE2FED">
              <w:rPr>
                <w:noProof/>
                <w:webHidden/>
              </w:rPr>
              <w:fldChar w:fldCharType="begin"/>
            </w:r>
            <w:r w:rsidR="00DE2FED">
              <w:rPr>
                <w:noProof/>
                <w:webHidden/>
              </w:rPr>
              <w:instrText xml:space="preserve"> PAGEREF _Toc43994291 \h </w:instrText>
            </w:r>
            <w:r w:rsidR="00DE2FED">
              <w:rPr>
                <w:noProof/>
                <w:webHidden/>
              </w:rPr>
            </w:r>
            <w:r w:rsidR="00DE2FED">
              <w:rPr>
                <w:noProof/>
                <w:webHidden/>
              </w:rPr>
              <w:fldChar w:fldCharType="separate"/>
            </w:r>
            <w:r w:rsidR="00DE2FED">
              <w:rPr>
                <w:noProof/>
                <w:webHidden/>
              </w:rPr>
              <w:t>4</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92" w:history="1">
            <w:r w:rsidR="00DE2FED" w:rsidRPr="00BE5057">
              <w:rPr>
                <w:rStyle w:val="Hyperlink"/>
                <w:noProof/>
              </w:rPr>
              <w:t>2.2</w:t>
            </w:r>
            <w:r w:rsidR="00DE2FED">
              <w:rPr>
                <w:rFonts w:eastAsiaTheme="minorEastAsia"/>
                <w:noProof/>
                <w:lang w:eastAsia="en-GB"/>
              </w:rPr>
              <w:tab/>
            </w:r>
            <w:r w:rsidR="00DE2FED" w:rsidRPr="00BE5057">
              <w:rPr>
                <w:rStyle w:val="Hyperlink"/>
                <w:noProof/>
              </w:rPr>
              <w:t>Solution description</w:t>
            </w:r>
            <w:r w:rsidR="00DE2FED">
              <w:rPr>
                <w:noProof/>
                <w:webHidden/>
              </w:rPr>
              <w:tab/>
            </w:r>
            <w:r w:rsidR="00DE2FED">
              <w:rPr>
                <w:noProof/>
                <w:webHidden/>
              </w:rPr>
              <w:fldChar w:fldCharType="begin"/>
            </w:r>
            <w:r w:rsidR="00DE2FED">
              <w:rPr>
                <w:noProof/>
                <w:webHidden/>
              </w:rPr>
              <w:instrText xml:space="preserve"> PAGEREF _Toc43994292 \h </w:instrText>
            </w:r>
            <w:r w:rsidR="00DE2FED">
              <w:rPr>
                <w:noProof/>
                <w:webHidden/>
              </w:rPr>
            </w:r>
            <w:r w:rsidR="00DE2FED">
              <w:rPr>
                <w:noProof/>
                <w:webHidden/>
              </w:rPr>
              <w:fldChar w:fldCharType="separate"/>
            </w:r>
            <w:r w:rsidR="00DE2FED">
              <w:rPr>
                <w:noProof/>
                <w:webHidden/>
              </w:rPr>
              <w:t>5</w:t>
            </w:r>
            <w:r w:rsidR="00DE2FED">
              <w:rPr>
                <w:noProof/>
                <w:webHidden/>
              </w:rPr>
              <w:fldChar w:fldCharType="end"/>
            </w:r>
          </w:hyperlink>
        </w:p>
        <w:p w:rsidR="00DE2FED" w:rsidRDefault="00991F7A">
          <w:pPr>
            <w:pStyle w:val="TOC3"/>
            <w:tabs>
              <w:tab w:val="left" w:pos="1320"/>
              <w:tab w:val="right" w:leader="dot" w:pos="9016"/>
            </w:tabs>
            <w:rPr>
              <w:rFonts w:eastAsiaTheme="minorEastAsia"/>
              <w:noProof/>
              <w:lang w:eastAsia="en-GB"/>
            </w:rPr>
          </w:pPr>
          <w:hyperlink w:anchor="_Toc43994293" w:history="1">
            <w:r w:rsidR="00DE2FED" w:rsidRPr="00BE5057">
              <w:rPr>
                <w:rStyle w:val="Hyperlink"/>
                <w:noProof/>
                <w14:scene3d>
                  <w14:camera w14:prst="orthographicFront"/>
                  <w14:lightRig w14:rig="threePt" w14:dir="t">
                    <w14:rot w14:lat="0" w14:lon="0" w14:rev="0"/>
                  </w14:lightRig>
                </w14:scene3d>
              </w:rPr>
              <w:t>2.2.1</w:t>
            </w:r>
            <w:r w:rsidR="00DE2FED">
              <w:rPr>
                <w:rFonts w:eastAsiaTheme="minorEastAsia"/>
                <w:noProof/>
                <w:lang w:eastAsia="en-GB"/>
              </w:rPr>
              <w:tab/>
            </w:r>
            <w:r w:rsidR="00DE2FED" w:rsidRPr="00BE5057">
              <w:rPr>
                <w:rStyle w:val="Hyperlink"/>
                <w:noProof/>
              </w:rPr>
              <w:t>Minimum PC requirements</w:t>
            </w:r>
            <w:r w:rsidR="00DE2FED">
              <w:rPr>
                <w:noProof/>
                <w:webHidden/>
              </w:rPr>
              <w:tab/>
            </w:r>
            <w:r w:rsidR="00DE2FED">
              <w:rPr>
                <w:noProof/>
                <w:webHidden/>
              </w:rPr>
              <w:fldChar w:fldCharType="begin"/>
            </w:r>
            <w:r w:rsidR="00DE2FED">
              <w:rPr>
                <w:noProof/>
                <w:webHidden/>
              </w:rPr>
              <w:instrText xml:space="preserve"> PAGEREF _Toc43994293 \h </w:instrText>
            </w:r>
            <w:r w:rsidR="00DE2FED">
              <w:rPr>
                <w:noProof/>
                <w:webHidden/>
              </w:rPr>
            </w:r>
            <w:r w:rsidR="00DE2FED">
              <w:rPr>
                <w:noProof/>
                <w:webHidden/>
              </w:rPr>
              <w:fldChar w:fldCharType="separate"/>
            </w:r>
            <w:r w:rsidR="00DE2FED">
              <w:rPr>
                <w:noProof/>
                <w:webHidden/>
              </w:rPr>
              <w:t>5</w:t>
            </w:r>
            <w:r w:rsidR="00DE2FED">
              <w:rPr>
                <w:noProof/>
                <w:webHidden/>
              </w:rPr>
              <w:fldChar w:fldCharType="end"/>
            </w:r>
          </w:hyperlink>
        </w:p>
        <w:p w:rsidR="00DE2FED" w:rsidRDefault="00991F7A">
          <w:pPr>
            <w:pStyle w:val="TOC3"/>
            <w:tabs>
              <w:tab w:val="left" w:pos="1320"/>
              <w:tab w:val="right" w:leader="dot" w:pos="9016"/>
            </w:tabs>
            <w:rPr>
              <w:rFonts w:eastAsiaTheme="minorEastAsia"/>
              <w:noProof/>
              <w:lang w:eastAsia="en-GB"/>
            </w:rPr>
          </w:pPr>
          <w:hyperlink w:anchor="_Toc43994294" w:history="1">
            <w:r w:rsidR="00DE2FED" w:rsidRPr="00BE5057">
              <w:rPr>
                <w:rStyle w:val="Hyperlink"/>
                <w:noProof/>
                <w14:scene3d>
                  <w14:camera w14:prst="orthographicFront"/>
                  <w14:lightRig w14:rig="threePt" w14:dir="t">
                    <w14:rot w14:lat="0" w14:lon="0" w14:rev="0"/>
                  </w14:lightRig>
                </w14:scene3d>
              </w:rPr>
              <w:t>2.2.2</w:t>
            </w:r>
            <w:r w:rsidR="00DE2FED">
              <w:rPr>
                <w:rFonts w:eastAsiaTheme="minorEastAsia"/>
                <w:noProof/>
                <w:lang w:eastAsia="en-GB"/>
              </w:rPr>
              <w:tab/>
            </w:r>
            <w:r w:rsidR="00DE2FED" w:rsidRPr="00BE5057">
              <w:rPr>
                <w:rStyle w:val="Hyperlink"/>
                <w:noProof/>
              </w:rPr>
              <w:t>Camera Output</w:t>
            </w:r>
            <w:r w:rsidR="00DE2FED">
              <w:rPr>
                <w:noProof/>
                <w:webHidden/>
              </w:rPr>
              <w:tab/>
            </w:r>
            <w:r w:rsidR="00DE2FED">
              <w:rPr>
                <w:noProof/>
                <w:webHidden/>
              </w:rPr>
              <w:fldChar w:fldCharType="begin"/>
            </w:r>
            <w:r w:rsidR="00DE2FED">
              <w:rPr>
                <w:noProof/>
                <w:webHidden/>
              </w:rPr>
              <w:instrText xml:space="preserve"> PAGEREF _Toc43994294 \h </w:instrText>
            </w:r>
            <w:r w:rsidR="00DE2FED">
              <w:rPr>
                <w:noProof/>
                <w:webHidden/>
              </w:rPr>
            </w:r>
            <w:r w:rsidR="00DE2FED">
              <w:rPr>
                <w:noProof/>
                <w:webHidden/>
              </w:rPr>
              <w:fldChar w:fldCharType="separate"/>
            </w:r>
            <w:r w:rsidR="00DE2FED">
              <w:rPr>
                <w:noProof/>
                <w:webHidden/>
              </w:rPr>
              <w:t>6</w:t>
            </w:r>
            <w:r w:rsidR="00DE2FED">
              <w:rPr>
                <w:noProof/>
                <w:webHidden/>
              </w:rPr>
              <w:fldChar w:fldCharType="end"/>
            </w:r>
          </w:hyperlink>
        </w:p>
        <w:p w:rsidR="00DE2FED" w:rsidRDefault="00991F7A">
          <w:pPr>
            <w:pStyle w:val="TOC3"/>
            <w:tabs>
              <w:tab w:val="left" w:pos="1320"/>
              <w:tab w:val="right" w:leader="dot" w:pos="9016"/>
            </w:tabs>
            <w:rPr>
              <w:rFonts w:eastAsiaTheme="minorEastAsia"/>
              <w:noProof/>
              <w:lang w:eastAsia="en-GB"/>
            </w:rPr>
          </w:pPr>
          <w:hyperlink w:anchor="_Toc43994295" w:history="1">
            <w:r w:rsidR="00DE2FED" w:rsidRPr="00BE5057">
              <w:rPr>
                <w:rStyle w:val="Hyperlink"/>
                <w:noProof/>
                <w14:scene3d>
                  <w14:camera w14:prst="orthographicFront"/>
                  <w14:lightRig w14:rig="threePt" w14:dir="t">
                    <w14:rot w14:lat="0" w14:lon="0" w14:rev="0"/>
                  </w14:lightRig>
                </w14:scene3d>
              </w:rPr>
              <w:t>2.2.3</w:t>
            </w:r>
            <w:r w:rsidR="00DE2FED">
              <w:rPr>
                <w:rFonts w:eastAsiaTheme="minorEastAsia"/>
                <w:noProof/>
                <w:lang w:eastAsia="en-GB"/>
              </w:rPr>
              <w:tab/>
            </w:r>
            <w:r w:rsidR="00DE2FED" w:rsidRPr="00BE5057">
              <w:rPr>
                <w:rStyle w:val="Hyperlink"/>
                <w:noProof/>
              </w:rPr>
              <w:t>Setup Examples</w:t>
            </w:r>
            <w:r w:rsidR="00DE2FED">
              <w:rPr>
                <w:noProof/>
                <w:webHidden/>
              </w:rPr>
              <w:tab/>
            </w:r>
            <w:r w:rsidR="00DE2FED">
              <w:rPr>
                <w:noProof/>
                <w:webHidden/>
              </w:rPr>
              <w:fldChar w:fldCharType="begin"/>
            </w:r>
            <w:r w:rsidR="00DE2FED">
              <w:rPr>
                <w:noProof/>
                <w:webHidden/>
              </w:rPr>
              <w:instrText xml:space="preserve"> PAGEREF _Toc43994295 \h </w:instrText>
            </w:r>
            <w:r w:rsidR="00DE2FED">
              <w:rPr>
                <w:noProof/>
                <w:webHidden/>
              </w:rPr>
            </w:r>
            <w:r w:rsidR="00DE2FED">
              <w:rPr>
                <w:noProof/>
                <w:webHidden/>
              </w:rPr>
              <w:fldChar w:fldCharType="separate"/>
            </w:r>
            <w:r w:rsidR="00DE2FED">
              <w:rPr>
                <w:noProof/>
                <w:webHidden/>
              </w:rPr>
              <w:t>6</w:t>
            </w:r>
            <w:r w:rsidR="00DE2FED">
              <w:rPr>
                <w:noProof/>
                <w:webHidden/>
              </w:rPr>
              <w:fldChar w:fldCharType="end"/>
            </w:r>
          </w:hyperlink>
        </w:p>
        <w:p w:rsidR="00DE2FED" w:rsidRDefault="00991F7A">
          <w:pPr>
            <w:pStyle w:val="TOC1"/>
            <w:tabs>
              <w:tab w:val="left" w:pos="440"/>
              <w:tab w:val="right" w:leader="dot" w:pos="9016"/>
            </w:tabs>
            <w:rPr>
              <w:rFonts w:eastAsiaTheme="minorEastAsia"/>
              <w:noProof/>
              <w:lang w:eastAsia="en-GB"/>
            </w:rPr>
          </w:pPr>
          <w:hyperlink w:anchor="_Toc43994296" w:history="1">
            <w:r w:rsidR="00DE2FED" w:rsidRPr="00BE5057">
              <w:rPr>
                <w:rStyle w:val="Hyperlink"/>
                <w:noProof/>
              </w:rPr>
              <w:t>3</w:t>
            </w:r>
            <w:r w:rsidR="00DE2FED">
              <w:rPr>
                <w:rFonts w:eastAsiaTheme="minorEastAsia"/>
                <w:noProof/>
                <w:lang w:eastAsia="en-GB"/>
              </w:rPr>
              <w:tab/>
            </w:r>
            <w:r w:rsidR="00DE2FED" w:rsidRPr="00BE5057">
              <w:rPr>
                <w:rStyle w:val="Hyperlink"/>
                <w:noProof/>
              </w:rPr>
              <w:t>Camera Setup</w:t>
            </w:r>
            <w:r w:rsidR="00DE2FED">
              <w:rPr>
                <w:noProof/>
                <w:webHidden/>
              </w:rPr>
              <w:tab/>
            </w:r>
            <w:r w:rsidR="00DE2FED">
              <w:rPr>
                <w:noProof/>
                <w:webHidden/>
              </w:rPr>
              <w:fldChar w:fldCharType="begin"/>
            </w:r>
            <w:r w:rsidR="00DE2FED">
              <w:rPr>
                <w:noProof/>
                <w:webHidden/>
              </w:rPr>
              <w:instrText xml:space="preserve"> PAGEREF _Toc43994296 \h </w:instrText>
            </w:r>
            <w:r w:rsidR="00DE2FED">
              <w:rPr>
                <w:noProof/>
                <w:webHidden/>
              </w:rPr>
            </w:r>
            <w:r w:rsidR="00DE2FED">
              <w:rPr>
                <w:noProof/>
                <w:webHidden/>
              </w:rPr>
              <w:fldChar w:fldCharType="separate"/>
            </w:r>
            <w:r w:rsidR="00DE2FED">
              <w:rPr>
                <w:noProof/>
                <w:webHidden/>
              </w:rPr>
              <w:t>8</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97" w:history="1">
            <w:r w:rsidR="00DE2FED" w:rsidRPr="00BE5057">
              <w:rPr>
                <w:rStyle w:val="Hyperlink"/>
                <w:noProof/>
              </w:rPr>
              <w:t>3.1</w:t>
            </w:r>
            <w:r w:rsidR="00DE2FED">
              <w:rPr>
                <w:rFonts w:eastAsiaTheme="minorEastAsia"/>
                <w:noProof/>
                <w:lang w:eastAsia="en-GB"/>
              </w:rPr>
              <w:tab/>
            </w:r>
            <w:r w:rsidR="00DE2FED" w:rsidRPr="00BE5057">
              <w:rPr>
                <w:rStyle w:val="Hyperlink"/>
                <w:noProof/>
              </w:rPr>
              <w:t>Setting up AI Object Classification</w:t>
            </w:r>
            <w:r w:rsidR="00DE2FED">
              <w:rPr>
                <w:noProof/>
                <w:webHidden/>
              </w:rPr>
              <w:tab/>
            </w:r>
            <w:r w:rsidR="00DE2FED">
              <w:rPr>
                <w:noProof/>
                <w:webHidden/>
              </w:rPr>
              <w:fldChar w:fldCharType="begin"/>
            </w:r>
            <w:r w:rsidR="00DE2FED">
              <w:rPr>
                <w:noProof/>
                <w:webHidden/>
              </w:rPr>
              <w:instrText xml:space="preserve"> PAGEREF _Toc43994297 \h </w:instrText>
            </w:r>
            <w:r w:rsidR="00DE2FED">
              <w:rPr>
                <w:noProof/>
                <w:webHidden/>
              </w:rPr>
            </w:r>
            <w:r w:rsidR="00DE2FED">
              <w:rPr>
                <w:noProof/>
                <w:webHidden/>
              </w:rPr>
              <w:fldChar w:fldCharType="separate"/>
            </w:r>
            <w:r w:rsidR="00DE2FED">
              <w:rPr>
                <w:noProof/>
                <w:webHidden/>
              </w:rPr>
              <w:t>10</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298" w:history="1">
            <w:r w:rsidR="00DE2FED" w:rsidRPr="00BE5057">
              <w:rPr>
                <w:rStyle w:val="Hyperlink"/>
                <w:noProof/>
              </w:rPr>
              <w:t>3.2</w:t>
            </w:r>
            <w:r w:rsidR="00DE2FED">
              <w:rPr>
                <w:rFonts w:eastAsiaTheme="minorEastAsia"/>
                <w:noProof/>
                <w:lang w:eastAsia="en-GB"/>
              </w:rPr>
              <w:tab/>
            </w:r>
            <w:r w:rsidR="00DE2FED" w:rsidRPr="00BE5057">
              <w:rPr>
                <w:rStyle w:val="Hyperlink"/>
                <w:noProof/>
              </w:rPr>
              <w:t>Setting up People Counting</w:t>
            </w:r>
            <w:r w:rsidR="00DE2FED">
              <w:rPr>
                <w:noProof/>
                <w:webHidden/>
              </w:rPr>
              <w:tab/>
            </w:r>
            <w:r w:rsidR="00DE2FED">
              <w:rPr>
                <w:noProof/>
                <w:webHidden/>
              </w:rPr>
              <w:fldChar w:fldCharType="begin"/>
            </w:r>
            <w:r w:rsidR="00DE2FED">
              <w:rPr>
                <w:noProof/>
                <w:webHidden/>
              </w:rPr>
              <w:instrText xml:space="preserve"> PAGEREF _Toc43994298 \h </w:instrText>
            </w:r>
            <w:r w:rsidR="00DE2FED">
              <w:rPr>
                <w:noProof/>
                <w:webHidden/>
              </w:rPr>
            </w:r>
            <w:r w:rsidR="00DE2FED">
              <w:rPr>
                <w:noProof/>
                <w:webHidden/>
              </w:rPr>
              <w:fldChar w:fldCharType="separate"/>
            </w:r>
            <w:r w:rsidR="00DE2FED">
              <w:rPr>
                <w:noProof/>
                <w:webHidden/>
              </w:rPr>
              <w:t>11</w:t>
            </w:r>
            <w:r w:rsidR="00DE2FED">
              <w:rPr>
                <w:noProof/>
                <w:webHidden/>
              </w:rPr>
              <w:fldChar w:fldCharType="end"/>
            </w:r>
          </w:hyperlink>
        </w:p>
        <w:p w:rsidR="00DE2FED" w:rsidRDefault="00991F7A">
          <w:pPr>
            <w:pStyle w:val="TOC1"/>
            <w:tabs>
              <w:tab w:val="left" w:pos="440"/>
              <w:tab w:val="right" w:leader="dot" w:pos="9016"/>
            </w:tabs>
            <w:rPr>
              <w:rFonts w:eastAsiaTheme="minorEastAsia"/>
              <w:noProof/>
              <w:lang w:eastAsia="en-GB"/>
            </w:rPr>
          </w:pPr>
          <w:hyperlink w:anchor="_Toc43994299" w:history="1">
            <w:r w:rsidR="00DE2FED" w:rsidRPr="00BE5057">
              <w:rPr>
                <w:rStyle w:val="Hyperlink"/>
                <w:noProof/>
              </w:rPr>
              <w:t>4</w:t>
            </w:r>
            <w:r w:rsidR="00DE2FED">
              <w:rPr>
                <w:rFonts w:eastAsiaTheme="minorEastAsia"/>
                <w:noProof/>
                <w:lang w:eastAsia="en-GB"/>
              </w:rPr>
              <w:tab/>
            </w:r>
            <w:r w:rsidR="00DE2FED" w:rsidRPr="00BE5057">
              <w:rPr>
                <w:rStyle w:val="Hyperlink"/>
                <w:noProof/>
              </w:rPr>
              <w:t>App Setup</w:t>
            </w:r>
            <w:r w:rsidR="00DE2FED">
              <w:rPr>
                <w:noProof/>
                <w:webHidden/>
              </w:rPr>
              <w:tab/>
            </w:r>
            <w:r w:rsidR="00DE2FED">
              <w:rPr>
                <w:noProof/>
                <w:webHidden/>
              </w:rPr>
              <w:fldChar w:fldCharType="begin"/>
            </w:r>
            <w:r w:rsidR="00DE2FED">
              <w:rPr>
                <w:noProof/>
                <w:webHidden/>
              </w:rPr>
              <w:instrText xml:space="preserve"> PAGEREF _Toc43994299 \h </w:instrText>
            </w:r>
            <w:r w:rsidR="00DE2FED">
              <w:rPr>
                <w:noProof/>
                <w:webHidden/>
              </w:rPr>
            </w:r>
            <w:r w:rsidR="00DE2FED">
              <w:rPr>
                <w:noProof/>
                <w:webHidden/>
              </w:rPr>
              <w:fldChar w:fldCharType="separate"/>
            </w:r>
            <w:r w:rsidR="00DE2FED">
              <w:rPr>
                <w:noProof/>
                <w:webHidden/>
              </w:rPr>
              <w:t>12</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300" w:history="1">
            <w:r w:rsidR="00DE2FED" w:rsidRPr="00BE5057">
              <w:rPr>
                <w:rStyle w:val="Hyperlink"/>
                <w:noProof/>
              </w:rPr>
              <w:t>4.1</w:t>
            </w:r>
            <w:r w:rsidR="00DE2FED">
              <w:rPr>
                <w:rFonts w:eastAsiaTheme="minorEastAsia"/>
                <w:noProof/>
                <w:lang w:eastAsia="en-GB"/>
              </w:rPr>
              <w:tab/>
            </w:r>
            <w:r w:rsidR="00DE2FED" w:rsidRPr="00BE5057">
              <w:rPr>
                <w:rStyle w:val="Hyperlink"/>
                <w:noProof/>
              </w:rPr>
              <w:t>CGI Commands for Camera output</w:t>
            </w:r>
            <w:r w:rsidR="00DE2FED">
              <w:rPr>
                <w:noProof/>
                <w:webHidden/>
              </w:rPr>
              <w:tab/>
            </w:r>
            <w:r w:rsidR="00DE2FED">
              <w:rPr>
                <w:noProof/>
                <w:webHidden/>
              </w:rPr>
              <w:fldChar w:fldCharType="begin"/>
            </w:r>
            <w:r w:rsidR="00DE2FED">
              <w:rPr>
                <w:noProof/>
                <w:webHidden/>
              </w:rPr>
              <w:instrText xml:space="preserve"> PAGEREF _Toc43994300 \h </w:instrText>
            </w:r>
            <w:r w:rsidR="00DE2FED">
              <w:rPr>
                <w:noProof/>
                <w:webHidden/>
              </w:rPr>
            </w:r>
            <w:r w:rsidR="00DE2FED">
              <w:rPr>
                <w:noProof/>
                <w:webHidden/>
              </w:rPr>
              <w:fldChar w:fldCharType="separate"/>
            </w:r>
            <w:r w:rsidR="00DE2FED">
              <w:rPr>
                <w:noProof/>
                <w:webHidden/>
              </w:rPr>
              <w:t>14</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301" w:history="1">
            <w:r w:rsidR="00DE2FED" w:rsidRPr="00BE5057">
              <w:rPr>
                <w:rStyle w:val="Hyperlink"/>
                <w:noProof/>
              </w:rPr>
              <w:t>4.2</w:t>
            </w:r>
            <w:r w:rsidR="00DE2FED">
              <w:rPr>
                <w:rFonts w:eastAsiaTheme="minorEastAsia"/>
                <w:noProof/>
                <w:lang w:eastAsia="en-GB"/>
              </w:rPr>
              <w:tab/>
            </w:r>
            <w:r w:rsidR="00DE2FED" w:rsidRPr="00BE5057">
              <w:rPr>
                <w:rStyle w:val="Hyperlink"/>
                <w:noProof/>
              </w:rPr>
              <w:t>Relay control</w:t>
            </w:r>
            <w:r w:rsidR="00DE2FED">
              <w:rPr>
                <w:noProof/>
                <w:webHidden/>
              </w:rPr>
              <w:tab/>
            </w:r>
            <w:r w:rsidR="00DE2FED">
              <w:rPr>
                <w:noProof/>
                <w:webHidden/>
              </w:rPr>
              <w:fldChar w:fldCharType="begin"/>
            </w:r>
            <w:r w:rsidR="00DE2FED">
              <w:rPr>
                <w:noProof/>
                <w:webHidden/>
              </w:rPr>
              <w:instrText xml:space="preserve"> PAGEREF _Toc43994301 \h </w:instrText>
            </w:r>
            <w:r w:rsidR="00DE2FED">
              <w:rPr>
                <w:noProof/>
                <w:webHidden/>
              </w:rPr>
            </w:r>
            <w:r w:rsidR="00DE2FED">
              <w:rPr>
                <w:noProof/>
                <w:webHidden/>
              </w:rPr>
              <w:fldChar w:fldCharType="separate"/>
            </w:r>
            <w:r w:rsidR="00DE2FED">
              <w:rPr>
                <w:noProof/>
                <w:webHidden/>
              </w:rPr>
              <w:t>15</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302" w:history="1">
            <w:r w:rsidR="00DE2FED" w:rsidRPr="00BE5057">
              <w:rPr>
                <w:rStyle w:val="Hyperlink"/>
                <w:noProof/>
              </w:rPr>
              <w:t>4.3</w:t>
            </w:r>
            <w:r w:rsidR="00DE2FED">
              <w:rPr>
                <w:rFonts w:eastAsiaTheme="minorEastAsia"/>
                <w:noProof/>
                <w:lang w:eastAsia="en-GB"/>
              </w:rPr>
              <w:tab/>
            </w:r>
            <w:r w:rsidR="00DE2FED" w:rsidRPr="00BE5057">
              <w:rPr>
                <w:rStyle w:val="Hyperlink"/>
                <w:noProof/>
              </w:rPr>
              <w:t>Audio Announcement</w:t>
            </w:r>
            <w:r w:rsidR="00DE2FED">
              <w:rPr>
                <w:noProof/>
                <w:webHidden/>
              </w:rPr>
              <w:tab/>
            </w:r>
            <w:r w:rsidR="00DE2FED">
              <w:rPr>
                <w:noProof/>
                <w:webHidden/>
              </w:rPr>
              <w:fldChar w:fldCharType="begin"/>
            </w:r>
            <w:r w:rsidR="00DE2FED">
              <w:rPr>
                <w:noProof/>
                <w:webHidden/>
              </w:rPr>
              <w:instrText xml:space="preserve"> PAGEREF _Toc43994302 \h </w:instrText>
            </w:r>
            <w:r w:rsidR="00DE2FED">
              <w:rPr>
                <w:noProof/>
                <w:webHidden/>
              </w:rPr>
            </w:r>
            <w:r w:rsidR="00DE2FED">
              <w:rPr>
                <w:noProof/>
                <w:webHidden/>
              </w:rPr>
              <w:fldChar w:fldCharType="separate"/>
            </w:r>
            <w:r w:rsidR="00DE2FED">
              <w:rPr>
                <w:noProof/>
                <w:webHidden/>
              </w:rPr>
              <w:t>16</w:t>
            </w:r>
            <w:r w:rsidR="00DE2FED">
              <w:rPr>
                <w:noProof/>
                <w:webHidden/>
              </w:rPr>
              <w:fldChar w:fldCharType="end"/>
            </w:r>
          </w:hyperlink>
        </w:p>
        <w:p w:rsidR="00DE2FED" w:rsidRDefault="00991F7A">
          <w:pPr>
            <w:pStyle w:val="TOC1"/>
            <w:tabs>
              <w:tab w:val="left" w:pos="440"/>
              <w:tab w:val="right" w:leader="dot" w:pos="9016"/>
            </w:tabs>
            <w:rPr>
              <w:rFonts w:eastAsiaTheme="minorEastAsia"/>
              <w:noProof/>
              <w:lang w:eastAsia="en-GB"/>
            </w:rPr>
          </w:pPr>
          <w:hyperlink w:anchor="_Toc43994303" w:history="1">
            <w:r w:rsidR="00DE2FED" w:rsidRPr="00BE5057">
              <w:rPr>
                <w:rStyle w:val="Hyperlink"/>
                <w:noProof/>
              </w:rPr>
              <w:t>5</w:t>
            </w:r>
            <w:r w:rsidR="00DE2FED">
              <w:rPr>
                <w:rFonts w:eastAsiaTheme="minorEastAsia"/>
                <w:noProof/>
                <w:lang w:eastAsia="en-GB"/>
              </w:rPr>
              <w:tab/>
            </w:r>
            <w:r w:rsidR="00DE2FED" w:rsidRPr="00BE5057">
              <w:rPr>
                <w:rStyle w:val="Hyperlink"/>
                <w:noProof/>
              </w:rPr>
              <w:t>Web Page</w:t>
            </w:r>
            <w:r w:rsidR="00DE2FED">
              <w:rPr>
                <w:noProof/>
                <w:webHidden/>
              </w:rPr>
              <w:tab/>
            </w:r>
            <w:r w:rsidR="00DE2FED">
              <w:rPr>
                <w:noProof/>
                <w:webHidden/>
              </w:rPr>
              <w:fldChar w:fldCharType="begin"/>
            </w:r>
            <w:r w:rsidR="00DE2FED">
              <w:rPr>
                <w:noProof/>
                <w:webHidden/>
              </w:rPr>
              <w:instrText xml:space="preserve"> PAGEREF _Toc43994303 \h </w:instrText>
            </w:r>
            <w:r w:rsidR="00DE2FED">
              <w:rPr>
                <w:noProof/>
                <w:webHidden/>
              </w:rPr>
            </w:r>
            <w:r w:rsidR="00DE2FED">
              <w:rPr>
                <w:noProof/>
                <w:webHidden/>
              </w:rPr>
              <w:fldChar w:fldCharType="separate"/>
            </w:r>
            <w:r w:rsidR="00DE2FED">
              <w:rPr>
                <w:noProof/>
                <w:webHidden/>
              </w:rPr>
              <w:t>17</w:t>
            </w:r>
            <w:r w:rsidR="00DE2FED">
              <w:rPr>
                <w:noProof/>
                <w:webHidden/>
              </w:rPr>
              <w:fldChar w:fldCharType="end"/>
            </w:r>
          </w:hyperlink>
        </w:p>
        <w:p w:rsidR="00DE2FED" w:rsidRDefault="00991F7A">
          <w:pPr>
            <w:pStyle w:val="TOC1"/>
            <w:tabs>
              <w:tab w:val="left" w:pos="440"/>
              <w:tab w:val="right" w:leader="dot" w:pos="9016"/>
            </w:tabs>
            <w:rPr>
              <w:rFonts w:eastAsiaTheme="minorEastAsia"/>
              <w:noProof/>
              <w:lang w:eastAsia="en-GB"/>
            </w:rPr>
          </w:pPr>
          <w:hyperlink w:anchor="_Toc43994304" w:history="1">
            <w:r w:rsidR="00DE2FED" w:rsidRPr="00BE5057">
              <w:rPr>
                <w:rStyle w:val="Hyperlink"/>
                <w:noProof/>
              </w:rPr>
              <w:t>6</w:t>
            </w:r>
            <w:r w:rsidR="00DE2FED">
              <w:rPr>
                <w:rFonts w:eastAsiaTheme="minorEastAsia"/>
                <w:noProof/>
                <w:lang w:eastAsia="en-GB"/>
              </w:rPr>
              <w:tab/>
            </w:r>
            <w:r w:rsidR="00DE2FED" w:rsidRPr="00BE5057">
              <w:rPr>
                <w:rStyle w:val="Hyperlink"/>
                <w:noProof/>
              </w:rPr>
              <w:t>Using an SPD-151 Decoder</w:t>
            </w:r>
            <w:r w:rsidR="00DE2FED">
              <w:rPr>
                <w:noProof/>
                <w:webHidden/>
              </w:rPr>
              <w:tab/>
            </w:r>
            <w:r w:rsidR="00DE2FED">
              <w:rPr>
                <w:noProof/>
                <w:webHidden/>
              </w:rPr>
              <w:fldChar w:fldCharType="begin"/>
            </w:r>
            <w:r w:rsidR="00DE2FED">
              <w:rPr>
                <w:noProof/>
                <w:webHidden/>
              </w:rPr>
              <w:instrText xml:space="preserve"> PAGEREF _Toc43994304 \h </w:instrText>
            </w:r>
            <w:r w:rsidR="00DE2FED">
              <w:rPr>
                <w:noProof/>
                <w:webHidden/>
              </w:rPr>
            </w:r>
            <w:r w:rsidR="00DE2FED">
              <w:rPr>
                <w:noProof/>
                <w:webHidden/>
              </w:rPr>
              <w:fldChar w:fldCharType="separate"/>
            </w:r>
            <w:r w:rsidR="00DE2FED">
              <w:rPr>
                <w:noProof/>
                <w:webHidden/>
              </w:rPr>
              <w:t>17</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305" w:history="1">
            <w:r w:rsidR="00DE2FED" w:rsidRPr="00BE5057">
              <w:rPr>
                <w:rStyle w:val="Hyperlink"/>
                <w:noProof/>
              </w:rPr>
              <w:t>6.1</w:t>
            </w:r>
            <w:r w:rsidR="00DE2FED">
              <w:rPr>
                <w:rFonts w:eastAsiaTheme="minorEastAsia"/>
                <w:noProof/>
                <w:lang w:eastAsia="en-GB"/>
              </w:rPr>
              <w:tab/>
            </w:r>
            <w:r w:rsidR="00DE2FED" w:rsidRPr="00BE5057">
              <w:rPr>
                <w:rStyle w:val="Hyperlink"/>
                <w:noProof/>
              </w:rPr>
              <w:t>Setting up the SPD-151</w:t>
            </w:r>
            <w:r w:rsidR="00DE2FED">
              <w:rPr>
                <w:noProof/>
                <w:webHidden/>
              </w:rPr>
              <w:tab/>
            </w:r>
            <w:r w:rsidR="00DE2FED">
              <w:rPr>
                <w:noProof/>
                <w:webHidden/>
              </w:rPr>
              <w:fldChar w:fldCharType="begin"/>
            </w:r>
            <w:r w:rsidR="00DE2FED">
              <w:rPr>
                <w:noProof/>
                <w:webHidden/>
              </w:rPr>
              <w:instrText xml:space="preserve"> PAGEREF _Toc43994305 \h </w:instrText>
            </w:r>
            <w:r w:rsidR="00DE2FED">
              <w:rPr>
                <w:noProof/>
                <w:webHidden/>
              </w:rPr>
            </w:r>
            <w:r w:rsidR="00DE2FED">
              <w:rPr>
                <w:noProof/>
                <w:webHidden/>
              </w:rPr>
              <w:fldChar w:fldCharType="separate"/>
            </w:r>
            <w:r w:rsidR="00DE2FED">
              <w:rPr>
                <w:noProof/>
                <w:webHidden/>
              </w:rPr>
              <w:t>18</w:t>
            </w:r>
            <w:r w:rsidR="00DE2FED">
              <w:rPr>
                <w:noProof/>
                <w:webHidden/>
              </w:rPr>
              <w:fldChar w:fldCharType="end"/>
            </w:r>
          </w:hyperlink>
        </w:p>
        <w:p w:rsidR="00DE2FED" w:rsidRDefault="00991F7A">
          <w:pPr>
            <w:pStyle w:val="TOC2"/>
            <w:tabs>
              <w:tab w:val="left" w:pos="880"/>
              <w:tab w:val="right" w:leader="dot" w:pos="9016"/>
            </w:tabs>
            <w:rPr>
              <w:rFonts w:eastAsiaTheme="minorEastAsia"/>
              <w:noProof/>
              <w:lang w:eastAsia="en-GB"/>
            </w:rPr>
          </w:pPr>
          <w:hyperlink w:anchor="_Toc43994306" w:history="1">
            <w:r w:rsidR="00DE2FED" w:rsidRPr="00BE5057">
              <w:rPr>
                <w:rStyle w:val="Hyperlink"/>
                <w:noProof/>
              </w:rPr>
              <w:t>6.2</w:t>
            </w:r>
            <w:r w:rsidR="00DE2FED">
              <w:rPr>
                <w:rFonts w:eastAsiaTheme="minorEastAsia"/>
                <w:noProof/>
                <w:lang w:eastAsia="en-GB"/>
              </w:rPr>
              <w:tab/>
            </w:r>
            <w:r w:rsidR="00DE2FED" w:rsidRPr="00BE5057">
              <w:rPr>
                <w:rStyle w:val="Hyperlink"/>
                <w:noProof/>
              </w:rPr>
              <w:t>Decoder Notes:</w:t>
            </w:r>
            <w:r w:rsidR="00DE2FED">
              <w:rPr>
                <w:noProof/>
                <w:webHidden/>
              </w:rPr>
              <w:tab/>
            </w:r>
            <w:r w:rsidR="00DE2FED">
              <w:rPr>
                <w:noProof/>
                <w:webHidden/>
              </w:rPr>
              <w:fldChar w:fldCharType="begin"/>
            </w:r>
            <w:r w:rsidR="00DE2FED">
              <w:rPr>
                <w:noProof/>
                <w:webHidden/>
              </w:rPr>
              <w:instrText xml:space="preserve"> PAGEREF _Toc43994306 \h </w:instrText>
            </w:r>
            <w:r w:rsidR="00DE2FED">
              <w:rPr>
                <w:noProof/>
                <w:webHidden/>
              </w:rPr>
            </w:r>
            <w:r w:rsidR="00DE2FED">
              <w:rPr>
                <w:noProof/>
                <w:webHidden/>
              </w:rPr>
              <w:fldChar w:fldCharType="separate"/>
            </w:r>
            <w:r w:rsidR="00DE2FED">
              <w:rPr>
                <w:noProof/>
                <w:webHidden/>
              </w:rPr>
              <w:t>20</w:t>
            </w:r>
            <w:r w:rsidR="00DE2FED">
              <w:rPr>
                <w:noProof/>
                <w:webHidden/>
              </w:rPr>
              <w:fldChar w:fldCharType="end"/>
            </w:r>
          </w:hyperlink>
        </w:p>
        <w:p w:rsidR="00CE028A" w:rsidRPr="00E8529B" w:rsidRDefault="00CE028A">
          <w:pPr>
            <w:rPr>
              <w:sz w:val="18"/>
              <w:szCs w:val="20"/>
            </w:rPr>
          </w:pPr>
          <w:r w:rsidRPr="00E417F2">
            <w:rPr>
              <w:b/>
              <w:bCs/>
              <w:noProof/>
              <w:sz w:val="18"/>
              <w:szCs w:val="16"/>
            </w:rPr>
            <w:fldChar w:fldCharType="end"/>
          </w:r>
        </w:p>
      </w:sdtContent>
    </w:sdt>
    <w:p w:rsidR="00E417F2" w:rsidRDefault="00E417F2">
      <w:pPr>
        <w:rPr>
          <w:rFonts w:eastAsiaTheme="majorEastAsia" w:cstheme="minorHAnsi"/>
          <w:b/>
          <w:color w:val="808080" w:themeColor="background1" w:themeShade="80"/>
          <w:sz w:val="32"/>
          <w:szCs w:val="32"/>
        </w:rPr>
      </w:pPr>
      <w:r>
        <w:br w:type="page"/>
      </w:r>
    </w:p>
    <w:p w:rsidR="000753DA" w:rsidRDefault="000753DA" w:rsidP="00FA024D">
      <w:pPr>
        <w:pStyle w:val="Heading1"/>
      </w:pPr>
      <w:bookmarkStart w:id="4" w:name="_Toc43994290"/>
      <w:r>
        <w:lastRenderedPageBreak/>
        <w:t>Purpose of Document</w:t>
      </w:r>
      <w:bookmarkEnd w:id="4"/>
    </w:p>
    <w:p w:rsidR="003C15BB" w:rsidRDefault="00FA024D" w:rsidP="004430E2">
      <w:r w:rsidRPr="00C4335F">
        <w:t xml:space="preserve">This document has been created by Hanwha Techwin to </w:t>
      </w:r>
      <w:r w:rsidR="00894706">
        <w:t xml:space="preserve">provide an overview </w:t>
      </w:r>
      <w:r w:rsidR="0025476E">
        <w:t>of the People Occupancy Monitoring Application that is used along with Hanwha Techwin’s AI cameras.</w:t>
      </w:r>
    </w:p>
    <w:p w:rsidR="0025476E" w:rsidRDefault="0025476E" w:rsidP="004430E2"/>
    <w:p w:rsidR="000D2168" w:rsidRDefault="000D2168" w:rsidP="000D2168">
      <w:pPr>
        <w:pStyle w:val="Heading2"/>
      </w:pPr>
      <w:bookmarkStart w:id="5" w:name="_Toc43994291"/>
      <w:r>
        <w:t>AI Camera Overview</w:t>
      </w:r>
      <w:bookmarkEnd w:id="5"/>
    </w:p>
    <w:p w:rsidR="00FA2C70" w:rsidRDefault="0025476E" w:rsidP="000D2168">
      <w:r>
        <w:t xml:space="preserve">The new Artificial Intelligence cameras offer a number of significant improvements </w:t>
      </w:r>
      <w:r w:rsidR="00FA2C70">
        <w:t>with regards to Video Analytics, improving reliable detection of logical events of specified conditions from the camera’s video</w:t>
      </w:r>
      <w:r w:rsidR="002C462B">
        <w:t>.</w:t>
      </w:r>
    </w:p>
    <w:p w:rsidR="002C462B" w:rsidRDefault="002C462B" w:rsidP="000D2168"/>
    <w:p w:rsidR="002C462B" w:rsidRDefault="002C462B" w:rsidP="000D2168">
      <w:r>
        <w:t>The P Series AI cameras are 4K/8MP Cameras, with</w:t>
      </w:r>
      <w:r w:rsidR="00BB7BA4">
        <w:t xml:space="preserve"> the</w:t>
      </w:r>
      <w:r>
        <w:t xml:space="preserve"> dome cameras and Bullet cameras having a built in motorised zoom lens of 4.5-10mm</w:t>
      </w:r>
      <w:r w:rsidR="00BB7BA4">
        <w:t xml:space="preserve">, with 30meter IR illumination. The PNB-A9001 will use a Megapixel rated manual zoom lens. </w:t>
      </w:r>
    </w:p>
    <w:p w:rsidR="002C462B" w:rsidRDefault="002C462B" w:rsidP="000D2168"/>
    <w:p w:rsidR="002C462B" w:rsidRDefault="002C462B" w:rsidP="00E40D56">
      <w:r>
        <w:t xml:space="preserve">The AI cameras are as follows: </w:t>
      </w:r>
    </w:p>
    <w:p w:rsidR="002C462B" w:rsidRDefault="002C462B" w:rsidP="00E40D56">
      <w:r w:rsidRPr="00FA2C70">
        <w:rPr>
          <w:noProof/>
          <w:lang w:eastAsia="en-GB"/>
        </w:rPr>
        <w:drawing>
          <wp:anchor distT="0" distB="0" distL="114300" distR="114300" simplePos="0" relativeHeight="251658240" behindDoc="0" locked="0" layoutInCell="1" allowOverlap="1" wp14:anchorId="5F680497" wp14:editId="3485083F">
            <wp:simplePos x="0" y="0"/>
            <wp:positionH relativeFrom="column">
              <wp:posOffset>0</wp:posOffset>
            </wp:positionH>
            <wp:positionV relativeFrom="paragraph">
              <wp:posOffset>0</wp:posOffset>
            </wp:positionV>
            <wp:extent cx="5731510" cy="1507490"/>
            <wp:effectExtent l="0" t="0" r="254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
                    <a:stretch>
                      <a:fillRect/>
                    </a:stretch>
                  </pic:blipFill>
                  <pic:spPr>
                    <a:xfrm>
                      <a:off x="0" y="0"/>
                      <a:ext cx="5731510" cy="1507490"/>
                    </a:xfrm>
                    <a:prstGeom prst="rect">
                      <a:avLst/>
                    </a:prstGeom>
                  </pic:spPr>
                </pic:pic>
              </a:graphicData>
            </a:graphic>
          </wp:anchor>
        </w:drawing>
      </w:r>
    </w:p>
    <w:p w:rsidR="002C462B" w:rsidRDefault="002C462B" w:rsidP="00E40D56"/>
    <w:p w:rsidR="002C462B" w:rsidRDefault="002C462B" w:rsidP="00E40D56"/>
    <w:p w:rsidR="002C462B" w:rsidRDefault="002C462B" w:rsidP="00E40D56"/>
    <w:p w:rsidR="002C462B" w:rsidRDefault="002C462B" w:rsidP="00E40D56"/>
    <w:p w:rsidR="002C462B" w:rsidRDefault="002C462B" w:rsidP="00E40D56"/>
    <w:p w:rsidR="002C462B" w:rsidRDefault="002C462B" w:rsidP="00E40D56"/>
    <w:p w:rsidR="002C462B" w:rsidRDefault="002C462B" w:rsidP="00E40D56"/>
    <w:p w:rsidR="002C462B" w:rsidRDefault="002C462B" w:rsidP="000D2168">
      <w:r>
        <w:t xml:space="preserve">The AI Cameras </w:t>
      </w:r>
    </w:p>
    <w:p w:rsidR="001A3935" w:rsidRDefault="001A3935" w:rsidP="00FA2C70"/>
    <w:p w:rsidR="00FA2C70" w:rsidRDefault="00FA2C70" w:rsidP="001A3935">
      <w:pPr>
        <w:pStyle w:val="ListParagraph"/>
        <w:numPr>
          <w:ilvl w:val="0"/>
          <w:numId w:val="12"/>
        </w:numPr>
      </w:pPr>
      <w:r>
        <w:lastRenderedPageBreak/>
        <w:t xml:space="preserve">Classified object type : Person/Face/Vehicle/License plate with attributes, </w:t>
      </w:r>
      <w:r w:rsidR="001A3935">
        <w:t>Best Shot</w:t>
      </w:r>
      <w:r>
        <w:t xml:space="preserve"> per object</w:t>
      </w:r>
    </w:p>
    <w:p w:rsidR="00FA2C70" w:rsidRDefault="00FA2C70" w:rsidP="001A3935">
      <w:pPr>
        <w:pStyle w:val="ListParagraph"/>
        <w:numPr>
          <w:ilvl w:val="0"/>
          <w:numId w:val="12"/>
        </w:numPr>
      </w:pPr>
      <w:r>
        <w:t>Analytics events based on AI engine : Object detection, Dire</w:t>
      </w:r>
      <w:r w:rsidR="001A3935">
        <w:t xml:space="preserve">ctional detection, Virtual line, </w:t>
      </w:r>
      <w:r>
        <w:t>Enter/Exit, Loitering, Appear/Disappear,</w:t>
      </w:r>
      <w:r w:rsidR="001A3935">
        <w:t xml:space="preserve"> </w:t>
      </w:r>
      <w:r>
        <w:t xml:space="preserve">Digital </w:t>
      </w:r>
      <w:r w:rsidR="001A3935">
        <w:t>auto tracking</w:t>
      </w:r>
      <w:r>
        <w:t>,</w:t>
      </w:r>
    </w:p>
    <w:p w:rsidR="001A3935" w:rsidRDefault="001A3935" w:rsidP="00FA2C70"/>
    <w:p w:rsidR="00FA2C70" w:rsidRDefault="00FA2C70" w:rsidP="001A3935">
      <w:pPr>
        <w:pStyle w:val="ListParagraph"/>
        <w:numPr>
          <w:ilvl w:val="0"/>
          <w:numId w:val="13"/>
        </w:numPr>
      </w:pPr>
      <w:r>
        <w:t>Analytics events : Defocus detection, Motion detection, Tampering,</w:t>
      </w:r>
      <w:r w:rsidR="001A3935">
        <w:t xml:space="preserve"> </w:t>
      </w:r>
      <w:r>
        <w:t>Audio detection, Sound classification, Shock detection</w:t>
      </w:r>
    </w:p>
    <w:p w:rsidR="001A3935" w:rsidRDefault="001A3935" w:rsidP="00FA2C70"/>
    <w:p w:rsidR="00FA2C70" w:rsidRDefault="00FA2C70" w:rsidP="00FA2C70">
      <w:r>
        <w:t>Business Intelligence features based on AI engine</w:t>
      </w:r>
      <w:r w:rsidR="001A3935">
        <w:t>, classified</w:t>
      </w:r>
      <w:r>
        <w:t xml:space="preserve"> object </w:t>
      </w:r>
      <w:r w:rsidR="001A3935">
        <w:t>type:</w:t>
      </w:r>
      <w:r>
        <w:t xml:space="preserve"> People counting, Queue management, </w:t>
      </w:r>
      <w:r w:rsidR="001A3935">
        <w:t xml:space="preserve">Heat map: </w:t>
      </w:r>
    </w:p>
    <w:p w:rsidR="00FA2C70" w:rsidRDefault="001A3935" w:rsidP="001A3935">
      <w:pPr>
        <w:pStyle w:val="ListParagraph"/>
        <w:numPr>
          <w:ilvl w:val="0"/>
          <w:numId w:val="14"/>
        </w:numPr>
      </w:pPr>
      <w:r>
        <w:t xml:space="preserve">Person </w:t>
      </w:r>
      <w:r>
        <w:tab/>
        <w:t xml:space="preserve">Gender: </w:t>
      </w:r>
      <w:r w:rsidR="00FA2C70">
        <w:t>Female / Male</w:t>
      </w:r>
    </w:p>
    <w:p w:rsidR="00FA2C70" w:rsidRDefault="00FA2C70" w:rsidP="001A3935">
      <w:pPr>
        <w:pStyle w:val="ListParagraph"/>
        <w:numPr>
          <w:ilvl w:val="0"/>
          <w:numId w:val="14"/>
        </w:numPr>
      </w:pPr>
      <w:r>
        <w:t>Upper/Lower (</w:t>
      </w:r>
      <w:r w:rsidR="001A3935">
        <w:t>colour</w:t>
      </w:r>
      <w:r>
        <w:t>)</w:t>
      </w:r>
      <w:r w:rsidR="001A3935">
        <w:t xml:space="preserve">: </w:t>
      </w:r>
      <w:r>
        <w:t xml:space="preserve">Black / Gray / White / Red / Orange / Yellow / Green / Blue / Purple (up to 2 </w:t>
      </w:r>
      <w:r w:rsidR="001A3935">
        <w:t>colour</w:t>
      </w:r>
      <w:r>
        <w:t xml:space="preserve"> at same time)</w:t>
      </w:r>
    </w:p>
    <w:p w:rsidR="00FA2C70" w:rsidRDefault="00FA2C70" w:rsidP="001A3935">
      <w:pPr>
        <w:pStyle w:val="ListParagraph"/>
        <w:numPr>
          <w:ilvl w:val="0"/>
          <w:numId w:val="14"/>
        </w:numPr>
      </w:pPr>
      <w:r>
        <w:t xml:space="preserve">Bag </w:t>
      </w:r>
      <w:r w:rsidR="001A3935">
        <w:t xml:space="preserve">: </w:t>
      </w:r>
      <w:r>
        <w:t>Wear Bag or Not</w:t>
      </w:r>
    </w:p>
    <w:p w:rsidR="001A3935" w:rsidRDefault="001A3935" w:rsidP="00FA2C70"/>
    <w:p w:rsidR="00FA2C70" w:rsidRDefault="00FA2C70" w:rsidP="001A3935">
      <w:pPr>
        <w:pStyle w:val="ListParagraph"/>
        <w:numPr>
          <w:ilvl w:val="0"/>
          <w:numId w:val="15"/>
        </w:numPr>
      </w:pPr>
      <w:r>
        <w:t>Vehicle</w:t>
      </w:r>
      <w:r>
        <w:tab/>
        <w:t>Type</w:t>
      </w:r>
      <w:r w:rsidR="001A3935">
        <w:t xml:space="preserve">: </w:t>
      </w:r>
      <w:r>
        <w:t>Car(sedan/SUV/Van) / Bus / Truck / Motorcycle / Bicycle</w:t>
      </w:r>
    </w:p>
    <w:p w:rsidR="00FA2C70" w:rsidRDefault="001A3935" w:rsidP="001A3935">
      <w:pPr>
        <w:pStyle w:val="ListParagraph"/>
        <w:numPr>
          <w:ilvl w:val="0"/>
          <w:numId w:val="15"/>
        </w:numPr>
      </w:pPr>
      <w:r>
        <w:t xml:space="preserve">Colour: </w:t>
      </w:r>
      <w:r w:rsidR="00FA2C70">
        <w:t>Black / Gray / White / Red / Orange / Yellow / Gre</w:t>
      </w:r>
      <w:r>
        <w:t>en / Blue / Purple (up to 2 colou</w:t>
      </w:r>
      <w:r w:rsidR="00FA2C70">
        <w:t>r at same time)</w:t>
      </w:r>
    </w:p>
    <w:p w:rsidR="001A3935" w:rsidRDefault="001A3935" w:rsidP="00FA2C70"/>
    <w:p w:rsidR="00FA2C70" w:rsidRDefault="00FA2C70" w:rsidP="001A3935">
      <w:pPr>
        <w:pStyle w:val="ListParagraph"/>
        <w:numPr>
          <w:ilvl w:val="0"/>
          <w:numId w:val="16"/>
        </w:numPr>
      </w:pPr>
      <w:r>
        <w:t>Face</w:t>
      </w:r>
      <w:r w:rsidR="001A3935">
        <w:t xml:space="preserve"> </w:t>
      </w:r>
      <w:r>
        <w:t>Gender</w:t>
      </w:r>
      <w:r w:rsidR="001A3935">
        <w:t xml:space="preserve">: </w:t>
      </w:r>
      <w:r>
        <w:t>Female / Male</w:t>
      </w:r>
    </w:p>
    <w:p w:rsidR="00FA2C70" w:rsidRDefault="00FA2C70" w:rsidP="001A3935">
      <w:pPr>
        <w:pStyle w:val="ListParagraph"/>
        <w:numPr>
          <w:ilvl w:val="0"/>
          <w:numId w:val="16"/>
        </w:numPr>
      </w:pPr>
      <w:r>
        <w:t>Age</w:t>
      </w:r>
      <w:r w:rsidR="001A3935">
        <w:t xml:space="preserve">: </w:t>
      </w:r>
      <w:r>
        <w:t>Child / Young / Middle / Old</w:t>
      </w:r>
    </w:p>
    <w:p w:rsidR="00FA2C70" w:rsidRDefault="00FA2C70" w:rsidP="001A3935">
      <w:pPr>
        <w:pStyle w:val="ListParagraph"/>
        <w:numPr>
          <w:ilvl w:val="0"/>
          <w:numId w:val="16"/>
        </w:numPr>
      </w:pPr>
      <w:r>
        <w:t>Glasses</w:t>
      </w:r>
      <w:r w:rsidR="001A3935">
        <w:t xml:space="preserve">: </w:t>
      </w:r>
      <w:r>
        <w:t>Wear Glasses or Not</w:t>
      </w:r>
    </w:p>
    <w:p w:rsidR="000D2168" w:rsidRDefault="000D2168" w:rsidP="000D2168">
      <w:pPr>
        <w:pStyle w:val="Heading2"/>
      </w:pPr>
      <w:bookmarkStart w:id="6" w:name="_Toc43994292"/>
      <w:r>
        <w:lastRenderedPageBreak/>
        <w:t>Solution description</w:t>
      </w:r>
      <w:bookmarkEnd w:id="6"/>
    </w:p>
    <w:p w:rsidR="000D2168" w:rsidRDefault="000D2168" w:rsidP="000D2168">
      <w:r>
        <w:t xml:space="preserve">Unlike traditional people counting cameras that require top down view, the AI cameras can be used in perspective view, and therefor can be used to replace existing IP Cameras, and achieve </w:t>
      </w:r>
      <w:r w:rsidR="002C462B">
        <w:t>operationally similar Field of Views, but in addition, giving the additional functionality of the AI cameras.</w:t>
      </w:r>
    </w:p>
    <w:p w:rsidR="00DF68FC" w:rsidRDefault="00DF68FC" w:rsidP="000D2168"/>
    <w:p w:rsidR="00DF68FC" w:rsidRDefault="00DF68FC" w:rsidP="000D2168">
      <w:r>
        <w:rPr>
          <w:noProof/>
          <w:lang w:eastAsia="en-GB"/>
        </w:rPr>
        <w:drawing>
          <wp:inline distT="0" distB="0" distL="0" distR="0" wp14:anchorId="14AD0C80">
            <wp:extent cx="5797699" cy="202685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3367" cy="2035832"/>
                    </a:xfrm>
                    <a:prstGeom prst="rect">
                      <a:avLst/>
                    </a:prstGeom>
                    <a:noFill/>
                  </pic:spPr>
                </pic:pic>
              </a:graphicData>
            </a:graphic>
          </wp:inline>
        </w:drawing>
      </w:r>
    </w:p>
    <w:p w:rsidR="00DF68FC" w:rsidRDefault="00991F7A" w:rsidP="000D2168">
      <w:r>
        <w:rPr>
          <w:noProof/>
          <w:lang w:eastAsia="en-GB"/>
        </w:rPr>
        <w:pict>
          <v:shapetype id="_x0000_t202" coordsize="21600,21600" o:spt="202" path="m,l,21600r21600,l21600,xe">
            <v:stroke joinstyle="miter"/>
            <v:path gradientshapeok="t" o:connecttype="rect"/>
          </v:shapetype>
          <v:shape id="_x0000_s1077" type="#_x0000_t202" style="position:absolute;margin-left:3.55pt;margin-top:9.85pt;width:447.5pt;height:28.2pt;z-index:251673600" strokecolor="#f8f8f8">
            <v:stroke opacity="0"/>
            <v:textbox>
              <w:txbxContent>
                <w:p w:rsidR="00DF68FC" w:rsidRPr="00DF68FC" w:rsidRDefault="00DF68FC">
                  <w:pPr>
                    <w:rPr>
                      <w:b/>
                    </w:rPr>
                  </w:pPr>
                  <w:r w:rsidRPr="00DF68FC">
                    <w:rPr>
                      <w:b/>
                    </w:rPr>
                    <w:t xml:space="preserve">  </w:t>
                  </w:r>
                  <w:r>
                    <w:rPr>
                      <w:b/>
                    </w:rPr>
                    <w:t xml:space="preserve">           </w:t>
                  </w:r>
                  <w:r w:rsidRPr="00DF68FC">
                    <w:rPr>
                      <w:b/>
                    </w:rPr>
                    <w:t xml:space="preserve">Top Down (Standard Cameras)   </w:t>
                  </w:r>
                  <w:r w:rsidRPr="00DF68FC">
                    <w:rPr>
                      <w:b/>
                    </w:rPr>
                    <w:tab/>
                  </w:r>
                  <w:r w:rsidRPr="00DF68FC">
                    <w:rPr>
                      <w:b/>
                    </w:rPr>
                    <w:tab/>
                  </w:r>
                  <w:r w:rsidRPr="00DF68FC">
                    <w:rPr>
                      <w:b/>
                    </w:rPr>
                    <w:tab/>
                    <w:t>Perspective View (AI Cameras)</w:t>
                  </w:r>
                </w:p>
              </w:txbxContent>
            </v:textbox>
          </v:shape>
        </w:pict>
      </w:r>
    </w:p>
    <w:p w:rsidR="00DF68FC" w:rsidRDefault="00DF68FC" w:rsidP="000D2168"/>
    <w:p w:rsidR="002C462B" w:rsidRDefault="002C462B" w:rsidP="000D2168"/>
    <w:p w:rsidR="002C462B" w:rsidRDefault="002C462B" w:rsidP="000D2168">
      <w:r>
        <w:t>The Occupancy Monitoring solution relies on 1 Master AI Camera, and up to 7 Slave cameras. The Master Camera is loaded with an Open Application cap program using the master cameras web page.</w:t>
      </w:r>
    </w:p>
    <w:p w:rsidR="005412FA" w:rsidRDefault="005412FA" w:rsidP="000D2168"/>
    <w:p w:rsidR="002C462B" w:rsidRDefault="005412FA" w:rsidP="000D2168">
      <w:r>
        <w:t xml:space="preserve">The App aggregates multiple counts from multiple cameras, and will serve up a web page to display the output.  </w:t>
      </w:r>
      <w:r w:rsidR="002C462B">
        <w:t>In order to display the App, a Windows PC is required for monitor display, multiple PC’s and Monitors can be used. The Specification of the PC is any Windows 10 based PC, with the following minimum specification:</w:t>
      </w:r>
    </w:p>
    <w:p w:rsidR="002C462B" w:rsidRDefault="002C462B" w:rsidP="000D2168"/>
    <w:p w:rsidR="002C462B" w:rsidRPr="002C462B" w:rsidRDefault="00BB7BA4" w:rsidP="00BB7BA4">
      <w:pPr>
        <w:pStyle w:val="Heading3"/>
      </w:pPr>
      <w:bookmarkStart w:id="7" w:name="_Toc43994293"/>
      <w:r>
        <w:lastRenderedPageBreak/>
        <w:t>Minimum PC requirements</w:t>
      </w:r>
      <w:bookmarkEnd w:id="7"/>
    </w:p>
    <w:p w:rsidR="00E40D56" w:rsidRPr="002C462B" w:rsidRDefault="002C462B" w:rsidP="002C462B">
      <w:pPr>
        <w:numPr>
          <w:ilvl w:val="1"/>
          <w:numId w:val="18"/>
        </w:numPr>
      </w:pPr>
      <w:r w:rsidRPr="002C462B">
        <w:t>CPU: Intel Atom</w:t>
      </w:r>
    </w:p>
    <w:p w:rsidR="00E40D56" w:rsidRPr="002C462B" w:rsidRDefault="002C462B" w:rsidP="002C462B">
      <w:pPr>
        <w:numPr>
          <w:ilvl w:val="1"/>
          <w:numId w:val="18"/>
        </w:numPr>
      </w:pPr>
      <w:r w:rsidRPr="002C462B">
        <w:t>RAM: 4GB</w:t>
      </w:r>
    </w:p>
    <w:p w:rsidR="00E40D56" w:rsidRPr="002C462B" w:rsidRDefault="002C462B" w:rsidP="002C462B">
      <w:pPr>
        <w:numPr>
          <w:ilvl w:val="1"/>
          <w:numId w:val="18"/>
        </w:numPr>
      </w:pPr>
      <w:r w:rsidRPr="002C462B">
        <w:t>Storage: 64GB</w:t>
      </w:r>
    </w:p>
    <w:p w:rsidR="00E40D56" w:rsidRPr="002C462B" w:rsidRDefault="002C462B" w:rsidP="002C462B">
      <w:pPr>
        <w:numPr>
          <w:ilvl w:val="1"/>
          <w:numId w:val="18"/>
        </w:numPr>
      </w:pPr>
      <w:r w:rsidRPr="002C462B">
        <w:t>OS: Windows or Linux</w:t>
      </w:r>
    </w:p>
    <w:p w:rsidR="00E40D56" w:rsidRPr="002C462B" w:rsidRDefault="002C462B" w:rsidP="002C462B">
      <w:pPr>
        <w:numPr>
          <w:ilvl w:val="1"/>
          <w:numId w:val="18"/>
        </w:numPr>
      </w:pPr>
      <w:r w:rsidRPr="002C462B">
        <w:t>Browser: Microsoft Edge, Chrome and other browsers that supports HTML5</w:t>
      </w:r>
    </w:p>
    <w:p w:rsidR="002C462B" w:rsidRDefault="002C462B" w:rsidP="000D2168"/>
    <w:p w:rsidR="002C462B" w:rsidRDefault="002C462B" w:rsidP="000D2168">
      <w:r>
        <w:t xml:space="preserve">Hanwha Techwin have tested on a Mini Stick PC, and </w:t>
      </w:r>
      <w:r w:rsidR="00BB7BA4">
        <w:t>an</w:t>
      </w:r>
      <w:r>
        <w:t xml:space="preserve"> Intel NUC PC and both have been proven to work, so any PC specification will be sufficient. It should be noted, that it is recommended to change the BIOS setting to allow Automatic restart on Power.</w:t>
      </w:r>
    </w:p>
    <w:p w:rsidR="002C462B" w:rsidRDefault="002C462B" w:rsidP="000D2168"/>
    <w:p w:rsidR="00DF68FC" w:rsidRDefault="00DF68FC" w:rsidP="000D2168"/>
    <w:p w:rsidR="00DF68FC" w:rsidRDefault="00DF68FC" w:rsidP="000D2168"/>
    <w:p w:rsidR="00BB7BA4" w:rsidRDefault="00BB7BA4" w:rsidP="00BB7BA4">
      <w:pPr>
        <w:pStyle w:val="Heading3"/>
      </w:pPr>
      <w:bookmarkStart w:id="8" w:name="_Toc43994294"/>
      <w:r>
        <w:t>Camera Output</w:t>
      </w:r>
      <w:bookmarkEnd w:id="8"/>
    </w:p>
    <w:p w:rsidR="00BB7BA4" w:rsidRDefault="00BB7BA4" w:rsidP="00BB7BA4">
      <w:r>
        <w:t>All Hanwha cameras have a digital output, also known as a TTL output. In order to use this output with 3</w:t>
      </w:r>
      <w:r w:rsidRPr="00BB7BA4">
        <w:rPr>
          <w:vertAlign w:val="superscript"/>
        </w:rPr>
        <w:t>rd</w:t>
      </w:r>
      <w:r>
        <w:t xml:space="preserve"> party equipment, there is a need to supply a Transistorised relay. This Relay uses a 12vDC Power Supply, and allows the Camera TTL output to change the Relay state.</w:t>
      </w:r>
    </w:p>
    <w:p w:rsidR="00BB7BA4" w:rsidRDefault="00BB7BA4" w:rsidP="00BB7BA4">
      <w:r>
        <w:t>The following Relay / PSU is recommended: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76"/>
        <w:gridCol w:w="3090"/>
        <w:gridCol w:w="3076"/>
      </w:tblGrid>
      <w:tr w:rsidR="00BB7BA4" w:rsidRPr="00BB7BA4" w:rsidTr="00BB7BA4">
        <w:trPr>
          <w:trHeight w:val="537"/>
          <w:jc w:val="center"/>
        </w:trPr>
        <w:tc>
          <w:tcPr>
            <w:tcW w:w="3116" w:type="dxa"/>
            <w:shd w:val="clear" w:color="auto" w:fill="F79646" w:themeFill="accent6"/>
            <w:tcMar>
              <w:top w:w="0" w:type="dxa"/>
              <w:left w:w="108" w:type="dxa"/>
              <w:bottom w:w="0" w:type="dxa"/>
              <w:right w:w="108" w:type="dxa"/>
            </w:tcMar>
            <w:vAlign w:val="center"/>
          </w:tcPr>
          <w:p w:rsidR="00BB7BA4" w:rsidRPr="00BB7BA4" w:rsidRDefault="00BB7BA4" w:rsidP="00BB7BA4">
            <w:pPr>
              <w:jc w:val="center"/>
              <w:rPr>
                <w:rFonts w:ascii="Arial" w:hAnsi="Arial" w:cs="Arial"/>
                <w:b/>
                <w:color w:val="FFFFFF" w:themeColor="background1"/>
                <w:sz w:val="24"/>
                <w:szCs w:val="20"/>
              </w:rPr>
            </w:pPr>
            <w:r w:rsidRPr="00BB7BA4">
              <w:rPr>
                <w:rFonts w:ascii="Arial" w:hAnsi="Arial" w:cs="Arial"/>
                <w:b/>
                <w:color w:val="FFFFFF" w:themeColor="background1"/>
                <w:sz w:val="24"/>
                <w:szCs w:val="20"/>
              </w:rPr>
              <w:t>Title</w:t>
            </w:r>
          </w:p>
        </w:tc>
        <w:tc>
          <w:tcPr>
            <w:tcW w:w="3117" w:type="dxa"/>
            <w:shd w:val="clear" w:color="auto" w:fill="F79646" w:themeFill="accent6"/>
            <w:tcMar>
              <w:top w:w="0" w:type="dxa"/>
              <w:left w:w="108" w:type="dxa"/>
              <w:bottom w:w="0" w:type="dxa"/>
              <w:right w:w="108" w:type="dxa"/>
            </w:tcMar>
            <w:vAlign w:val="center"/>
          </w:tcPr>
          <w:p w:rsidR="00BB7BA4" w:rsidRPr="00BB7BA4" w:rsidRDefault="00BB7BA4" w:rsidP="00BB7BA4">
            <w:pPr>
              <w:jc w:val="center"/>
              <w:rPr>
                <w:rFonts w:ascii="Arial" w:hAnsi="Arial" w:cs="Arial"/>
                <w:b/>
                <w:color w:val="FFFFFF" w:themeColor="background1"/>
                <w:sz w:val="24"/>
                <w:szCs w:val="20"/>
              </w:rPr>
            </w:pPr>
            <w:r w:rsidRPr="00BB7BA4">
              <w:rPr>
                <w:rFonts w:ascii="Arial" w:hAnsi="Arial" w:cs="Arial"/>
                <w:b/>
                <w:color w:val="FFFFFF" w:themeColor="background1"/>
                <w:sz w:val="24"/>
                <w:szCs w:val="20"/>
              </w:rPr>
              <w:t>Description</w:t>
            </w:r>
          </w:p>
        </w:tc>
        <w:tc>
          <w:tcPr>
            <w:tcW w:w="3117" w:type="dxa"/>
            <w:shd w:val="clear" w:color="auto" w:fill="F79646" w:themeFill="accent6"/>
            <w:tcMar>
              <w:top w:w="0" w:type="dxa"/>
              <w:left w:w="108" w:type="dxa"/>
              <w:bottom w:w="0" w:type="dxa"/>
              <w:right w:w="108" w:type="dxa"/>
            </w:tcMar>
            <w:vAlign w:val="center"/>
          </w:tcPr>
          <w:p w:rsidR="00BB7BA4" w:rsidRPr="00BB7BA4" w:rsidRDefault="00BB7BA4" w:rsidP="00BB7BA4">
            <w:pPr>
              <w:jc w:val="center"/>
              <w:rPr>
                <w:rFonts w:ascii="Arial" w:hAnsi="Arial" w:cs="Arial"/>
                <w:b/>
                <w:color w:val="FFFFFF" w:themeColor="background1"/>
                <w:sz w:val="24"/>
                <w:szCs w:val="20"/>
              </w:rPr>
            </w:pPr>
            <w:r w:rsidRPr="00BB7BA4">
              <w:rPr>
                <w:rFonts w:ascii="Arial" w:hAnsi="Arial" w:cs="Arial"/>
                <w:b/>
                <w:color w:val="FFFFFF" w:themeColor="background1"/>
                <w:sz w:val="24"/>
                <w:szCs w:val="20"/>
              </w:rPr>
              <w:t>Link</w:t>
            </w:r>
          </w:p>
        </w:tc>
      </w:tr>
      <w:tr w:rsidR="00BB7BA4" w:rsidTr="00BB7BA4">
        <w:trPr>
          <w:jc w:val="center"/>
        </w:trPr>
        <w:tc>
          <w:tcPr>
            <w:tcW w:w="3116" w:type="dxa"/>
            <w:tcMar>
              <w:top w:w="0" w:type="dxa"/>
              <w:left w:w="108" w:type="dxa"/>
              <w:bottom w:w="0" w:type="dxa"/>
              <w:right w:w="108" w:type="dxa"/>
            </w:tcMar>
            <w:hideMark/>
          </w:tcPr>
          <w:p w:rsidR="00BB7BA4" w:rsidRDefault="00BB7BA4">
            <w:pPr>
              <w:rPr>
                <w:rFonts w:ascii="Arial" w:hAnsi="Arial" w:cs="Arial"/>
                <w:sz w:val="20"/>
                <w:szCs w:val="20"/>
              </w:rPr>
            </w:pPr>
            <w:r>
              <w:rPr>
                <w:rFonts w:ascii="Arial" w:hAnsi="Arial" w:cs="Arial"/>
                <w:sz w:val="20"/>
                <w:szCs w:val="20"/>
              </w:rPr>
              <w:t>Digital Input Output</w:t>
            </w:r>
          </w:p>
        </w:tc>
        <w:tc>
          <w:tcPr>
            <w:tcW w:w="3117" w:type="dxa"/>
            <w:tcMar>
              <w:top w:w="0" w:type="dxa"/>
              <w:left w:w="108" w:type="dxa"/>
              <w:bottom w:w="0" w:type="dxa"/>
              <w:right w:w="108" w:type="dxa"/>
            </w:tcMar>
            <w:hideMark/>
          </w:tcPr>
          <w:p w:rsidR="00BB7BA4" w:rsidRDefault="00BB7BA4">
            <w:pPr>
              <w:rPr>
                <w:rFonts w:ascii="Arial" w:hAnsi="Arial" w:cs="Arial"/>
                <w:sz w:val="20"/>
                <w:szCs w:val="20"/>
              </w:rPr>
            </w:pPr>
            <w:r>
              <w:rPr>
                <w:rFonts w:ascii="Arial" w:hAnsi="Arial" w:cs="Arial"/>
                <w:sz w:val="20"/>
                <w:szCs w:val="20"/>
              </w:rPr>
              <w:t>2 Pole Transistorised Relay for connection to Camera TTL Output</w:t>
            </w:r>
          </w:p>
        </w:tc>
        <w:tc>
          <w:tcPr>
            <w:tcW w:w="3117" w:type="dxa"/>
            <w:tcMar>
              <w:top w:w="0" w:type="dxa"/>
              <w:left w:w="108" w:type="dxa"/>
              <w:bottom w:w="0" w:type="dxa"/>
              <w:right w:w="108" w:type="dxa"/>
            </w:tcMar>
            <w:hideMark/>
          </w:tcPr>
          <w:p w:rsidR="00BB7BA4" w:rsidRDefault="00991F7A">
            <w:pPr>
              <w:rPr>
                <w:rFonts w:ascii="Arial" w:hAnsi="Arial" w:cs="Arial"/>
                <w:sz w:val="20"/>
                <w:szCs w:val="20"/>
              </w:rPr>
            </w:pPr>
            <w:hyperlink r:id="rId14" w:history="1">
              <w:r w:rsidR="00BB7BA4">
                <w:rPr>
                  <w:rStyle w:val="Hyperlink"/>
                  <w:rFonts w:ascii="Arial" w:hAnsi="Arial" w:cs="Arial"/>
                  <w:sz w:val="20"/>
                  <w:szCs w:val="20"/>
                </w:rPr>
                <w:t>Link</w:t>
              </w:r>
            </w:hyperlink>
          </w:p>
        </w:tc>
      </w:tr>
      <w:tr w:rsidR="00BB7BA4" w:rsidTr="00BB7BA4">
        <w:trPr>
          <w:jc w:val="center"/>
        </w:trPr>
        <w:tc>
          <w:tcPr>
            <w:tcW w:w="3116" w:type="dxa"/>
            <w:tcMar>
              <w:top w:w="0" w:type="dxa"/>
              <w:left w:w="108" w:type="dxa"/>
              <w:bottom w:w="0" w:type="dxa"/>
              <w:right w:w="108" w:type="dxa"/>
            </w:tcMar>
            <w:hideMark/>
          </w:tcPr>
          <w:p w:rsidR="00BB7BA4" w:rsidRDefault="00BB7BA4">
            <w:pPr>
              <w:rPr>
                <w:rFonts w:ascii="Arial" w:hAnsi="Arial" w:cs="Arial"/>
                <w:sz w:val="20"/>
                <w:szCs w:val="20"/>
              </w:rPr>
            </w:pPr>
            <w:r>
              <w:rPr>
                <w:rFonts w:ascii="Arial" w:hAnsi="Arial" w:cs="Arial"/>
                <w:sz w:val="20"/>
                <w:szCs w:val="20"/>
              </w:rPr>
              <w:t>PSU</w:t>
            </w:r>
          </w:p>
        </w:tc>
        <w:tc>
          <w:tcPr>
            <w:tcW w:w="3117" w:type="dxa"/>
            <w:tcMar>
              <w:top w:w="0" w:type="dxa"/>
              <w:left w:w="108" w:type="dxa"/>
              <w:bottom w:w="0" w:type="dxa"/>
              <w:right w:w="108" w:type="dxa"/>
            </w:tcMar>
            <w:hideMark/>
          </w:tcPr>
          <w:p w:rsidR="00BB7BA4" w:rsidRDefault="00BB7BA4">
            <w:pPr>
              <w:rPr>
                <w:rFonts w:ascii="Arial" w:hAnsi="Arial" w:cs="Arial"/>
                <w:sz w:val="20"/>
                <w:szCs w:val="20"/>
              </w:rPr>
            </w:pPr>
            <w:r>
              <w:rPr>
                <w:rFonts w:ascii="Arial" w:hAnsi="Arial" w:cs="Arial"/>
                <w:sz w:val="20"/>
                <w:szCs w:val="20"/>
              </w:rPr>
              <w:t>12v 2Amp Power Supply for Relay</w:t>
            </w:r>
          </w:p>
        </w:tc>
        <w:tc>
          <w:tcPr>
            <w:tcW w:w="3117" w:type="dxa"/>
            <w:tcMar>
              <w:top w:w="0" w:type="dxa"/>
              <w:left w:w="108" w:type="dxa"/>
              <w:bottom w:w="0" w:type="dxa"/>
              <w:right w:w="108" w:type="dxa"/>
            </w:tcMar>
            <w:hideMark/>
          </w:tcPr>
          <w:p w:rsidR="00BB7BA4" w:rsidRDefault="00991F7A">
            <w:pPr>
              <w:rPr>
                <w:rFonts w:ascii="Arial" w:hAnsi="Arial" w:cs="Arial"/>
                <w:sz w:val="20"/>
                <w:szCs w:val="20"/>
              </w:rPr>
            </w:pPr>
            <w:hyperlink r:id="rId15" w:history="1">
              <w:r w:rsidR="00BB7BA4">
                <w:rPr>
                  <w:rStyle w:val="Hyperlink"/>
                  <w:rFonts w:ascii="Arial" w:hAnsi="Arial" w:cs="Arial"/>
                  <w:sz w:val="20"/>
                  <w:szCs w:val="20"/>
                </w:rPr>
                <w:t>Link</w:t>
              </w:r>
            </w:hyperlink>
          </w:p>
        </w:tc>
      </w:tr>
    </w:tbl>
    <w:p w:rsidR="00BB7BA4" w:rsidRPr="00BB7BA4" w:rsidRDefault="00BB7BA4" w:rsidP="00BB7BA4"/>
    <w:p w:rsidR="00BB7BA4" w:rsidRDefault="00BB7BA4" w:rsidP="000D2168"/>
    <w:p w:rsidR="001873C2" w:rsidRDefault="001873C2" w:rsidP="000D2168">
      <w:r>
        <w:lastRenderedPageBreak/>
        <w:t>The Camera relay is controlled by the use of two command like actions (Called CGI Commands) – one for when the system is over occupancy levels, the second for normal state. These commands simply tell a specific cameras output to change state acc</w:t>
      </w:r>
      <w:r w:rsidR="00DF68FC">
        <w:t xml:space="preserve">ording to the count information, please refer to section </w:t>
      </w:r>
      <w:r w:rsidR="00DF68FC">
        <w:fldChar w:fldCharType="begin"/>
      </w:r>
      <w:r w:rsidR="00DF68FC">
        <w:instrText xml:space="preserve"> REF _Ref43812691 \r \h </w:instrText>
      </w:r>
      <w:r w:rsidR="00DF68FC">
        <w:fldChar w:fldCharType="separate"/>
      </w:r>
      <w:r w:rsidR="00DF68FC">
        <w:t>4.1</w:t>
      </w:r>
      <w:r w:rsidR="00DF68FC">
        <w:fldChar w:fldCharType="end"/>
      </w:r>
      <w:r w:rsidR="00DF68FC">
        <w:t xml:space="preserve"> </w:t>
      </w:r>
      <w:r w:rsidR="00DF68FC">
        <w:fldChar w:fldCharType="begin"/>
      </w:r>
      <w:r w:rsidR="00DF68FC">
        <w:instrText xml:space="preserve"> REF _Ref43812699 \h </w:instrText>
      </w:r>
      <w:r w:rsidR="00DF68FC">
        <w:fldChar w:fldCharType="separate"/>
      </w:r>
      <w:r w:rsidR="00DF68FC">
        <w:t>CGI Commands for Camera output</w:t>
      </w:r>
      <w:r w:rsidR="00DF68FC">
        <w:fldChar w:fldCharType="end"/>
      </w:r>
    </w:p>
    <w:p w:rsidR="002C462B" w:rsidRPr="000D2168" w:rsidRDefault="002C462B" w:rsidP="000D2168"/>
    <w:p w:rsidR="00FA2C70" w:rsidRDefault="00FA2C70" w:rsidP="004430E2"/>
    <w:p w:rsidR="00884F40" w:rsidRDefault="000D2168" w:rsidP="005412FA">
      <w:pPr>
        <w:pStyle w:val="Heading3"/>
      </w:pPr>
      <w:bookmarkStart w:id="9" w:name="_Toc43994295"/>
      <w:r>
        <w:t>Setup Examples</w:t>
      </w:r>
      <w:bookmarkEnd w:id="9"/>
    </w:p>
    <w:p w:rsidR="000D2168" w:rsidRDefault="000D2168" w:rsidP="000D2168">
      <w:r>
        <w:t>The following examples are provided for reference:</w:t>
      </w:r>
    </w:p>
    <w:p w:rsidR="00AE4820" w:rsidRPr="000D2168" w:rsidRDefault="00AE4820" w:rsidP="000D2168"/>
    <w:p w:rsidR="00884F40" w:rsidRDefault="00884F40" w:rsidP="00884F40">
      <w:pPr>
        <w:jc w:val="center"/>
      </w:pPr>
      <w:r w:rsidRPr="00884F40">
        <w:rPr>
          <w:noProof/>
          <w:lang w:eastAsia="en-GB"/>
        </w:rPr>
        <w:drawing>
          <wp:inline distT="0" distB="0" distL="0" distR="0" wp14:anchorId="6B6C066B" wp14:editId="51E976FF">
            <wp:extent cx="4277802" cy="30639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6"/>
                    <a:srcRect r="50710" b="51978"/>
                    <a:stretch/>
                  </pic:blipFill>
                  <pic:spPr>
                    <a:xfrm>
                      <a:off x="0" y="0"/>
                      <a:ext cx="4284912" cy="3069042"/>
                    </a:xfrm>
                    <a:prstGeom prst="rect">
                      <a:avLst/>
                    </a:prstGeom>
                  </pic:spPr>
                </pic:pic>
              </a:graphicData>
            </a:graphic>
          </wp:inline>
        </w:drawing>
      </w:r>
    </w:p>
    <w:p w:rsidR="00884F40" w:rsidRDefault="00884F40"/>
    <w:p w:rsidR="00884F40" w:rsidRDefault="00AE4820" w:rsidP="00884F40">
      <w:pPr>
        <w:jc w:val="center"/>
      </w:pPr>
      <w:r>
        <w:rPr>
          <w:noProof/>
          <w:lang w:eastAsia="en-GB"/>
        </w:rPr>
        <w:lastRenderedPageBreak/>
        <w:drawing>
          <wp:inline distT="0" distB="0" distL="0" distR="0">
            <wp:extent cx="3880437" cy="281578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5196" cy="2819242"/>
                    </a:xfrm>
                    <a:prstGeom prst="rect">
                      <a:avLst/>
                    </a:prstGeom>
                    <a:noFill/>
                    <a:ln>
                      <a:noFill/>
                    </a:ln>
                  </pic:spPr>
                </pic:pic>
              </a:graphicData>
            </a:graphic>
          </wp:inline>
        </w:drawing>
      </w:r>
    </w:p>
    <w:p w:rsidR="00DF68FC" w:rsidRDefault="00DF68FC" w:rsidP="00884F40">
      <w:pPr>
        <w:jc w:val="center"/>
      </w:pPr>
    </w:p>
    <w:p w:rsidR="00AE4820" w:rsidRDefault="00AE4820" w:rsidP="00884F40">
      <w:pPr>
        <w:jc w:val="center"/>
      </w:pPr>
    </w:p>
    <w:p w:rsidR="00884F40" w:rsidRDefault="00AE4820">
      <w:r>
        <w:rPr>
          <w:noProof/>
          <w:lang w:eastAsia="en-GB"/>
        </w:rPr>
        <w:drawing>
          <wp:inline distT="0" distB="0" distL="0" distR="0">
            <wp:extent cx="5920873" cy="217458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3637" cy="2179269"/>
                    </a:xfrm>
                    <a:prstGeom prst="rect">
                      <a:avLst/>
                    </a:prstGeom>
                    <a:noFill/>
                    <a:ln>
                      <a:noFill/>
                    </a:ln>
                  </pic:spPr>
                </pic:pic>
              </a:graphicData>
            </a:graphic>
          </wp:inline>
        </w:drawing>
      </w:r>
    </w:p>
    <w:p w:rsidR="00884F40" w:rsidRDefault="00884F40"/>
    <w:p w:rsidR="00DF68FC" w:rsidRDefault="00DF68FC"/>
    <w:p w:rsidR="00DF68FC" w:rsidRDefault="00DF68FC"/>
    <w:p w:rsidR="00DF68FC" w:rsidRDefault="00DF68FC"/>
    <w:p w:rsidR="00DF68FC" w:rsidRDefault="00DF68FC"/>
    <w:p w:rsidR="00DF68FC" w:rsidRDefault="00DF68FC"/>
    <w:p w:rsidR="00DF68FC" w:rsidRDefault="00DF68FC"/>
    <w:p w:rsidR="00DF68FC" w:rsidRDefault="00DF68FC"/>
    <w:p w:rsidR="00DF68FC" w:rsidRDefault="00DF68FC"/>
    <w:p w:rsidR="00DF68FC" w:rsidRDefault="00DF68FC"/>
    <w:p w:rsidR="00DF68FC" w:rsidRDefault="00DF68FC"/>
    <w:p w:rsidR="004738CB" w:rsidRDefault="004738CB" w:rsidP="005412FA">
      <w:pPr>
        <w:pStyle w:val="Heading1"/>
      </w:pPr>
      <w:bookmarkStart w:id="10" w:name="_Toc43994296"/>
      <w:r>
        <w:t>Camera Setup</w:t>
      </w:r>
      <w:bookmarkEnd w:id="10"/>
    </w:p>
    <w:p w:rsidR="004738CB" w:rsidRDefault="004738CB" w:rsidP="004738CB">
      <w:r>
        <w:t>Using Wisenet Device Manager, or Web Browser you would log into the camera and setup as you normally would</w:t>
      </w:r>
      <w:r w:rsidR="00D82EC0">
        <w:t xml:space="preserve"> for general surveillance, such as changing the admin credentials, IP Address and simple focus, you will need to adjust the </w:t>
      </w:r>
      <w:r>
        <w:t xml:space="preserve">Field of </w:t>
      </w:r>
      <w:r w:rsidR="00D82EC0">
        <w:t>View for the AI People Counting.</w:t>
      </w:r>
    </w:p>
    <w:p w:rsidR="004738CB" w:rsidRDefault="004738CB" w:rsidP="004738CB"/>
    <w:p w:rsidR="004738CB" w:rsidRDefault="004738CB" w:rsidP="004738CB">
      <w:r>
        <w:t xml:space="preserve">The camera need to be able to see (in clear view) doors you wish to monitor, therefore you will need to position the camera </w:t>
      </w:r>
      <w:r w:rsidR="00820C20">
        <w:t>without obstructions (such as marketing, or stock) – The AI camera doesn’t need to be highly zoomed into the doors, but it must be able to see people traversing through the doors.</w:t>
      </w:r>
    </w:p>
    <w:p w:rsidR="00820C20" w:rsidRDefault="00820C20" w:rsidP="004738CB"/>
    <w:p w:rsidR="00820C20" w:rsidRDefault="00820C20" w:rsidP="004738CB">
      <w:r>
        <w:t xml:space="preserve">Using the Wisenet Toolbox Plus web tool, you can establish the Fov based on tilt angle, zoom and height of the camera. You can access this tool here: </w:t>
      </w:r>
      <w:hyperlink r:id="rId19" w:anchor="!/en/home" w:history="1">
        <w:r>
          <w:rPr>
            <w:rStyle w:val="Hyperlink"/>
          </w:rPr>
          <w:t>https://www.hanwha-security.com/wisenettoolbox_plus/index.html#!/en/home</w:t>
        </w:r>
      </w:hyperlink>
    </w:p>
    <w:p w:rsidR="00820C20" w:rsidRDefault="00820C20" w:rsidP="004738CB"/>
    <w:p w:rsidR="00820C20" w:rsidRDefault="00820C20" w:rsidP="004738CB">
      <w:r>
        <w:t>Search for one of the supported AI cameras, and then click the F</w:t>
      </w:r>
      <w:r w:rsidR="00D82EC0">
        <w:t>oV section under the camera to o</w:t>
      </w:r>
      <w:r>
        <w:t>pen up the tool</w:t>
      </w:r>
      <w:r w:rsidR="00D82EC0">
        <w:t>:</w:t>
      </w:r>
    </w:p>
    <w:p w:rsidR="00820C20" w:rsidRDefault="00820C20" w:rsidP="00820C20">
      <w:pPr>
        <w:jc w:val="center"/>
      </w:pPr>
      <w:r>
        <w:rPr>
          <w:noProof/>
          <w:lang w:eastAsia="en-GB"/>
        </w:rPr>
        <w:lastRenderedPageBreak/>
        <w:drawing>
          <wp:inline distT="0" distB="0" distL="0" distR="0">
            <wp:extent cx="4673845" cy="333487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20165" cy="3367921"/>
                    </a:xfrm>
                    <a:prstGeom prst="rect">
                      <a:avLst/>
                    </a:prstGeom>
                    <a:noFill/>
                    <a:ln>
                      <a:noFill/>
                    </a:ln>
                  </pic:spPr>
                </pic:pic>
              </a:graphicData>
            </a:graphic>
          </wp:inline>
        </w:drawing>
      </w:r>
    </w:p>
    <w:p w:rsidR="00D82EC0" w:rsidRDefault="00D82EC0" w:rsidP="00D82EC0">
      <w:r>
        <w:t>One the tool is open, you can adjust your settings to verify the FoV is suitable:</w:t>
      </w:r>
    </w:p>
    <w:p w:rsidR="00D82EC0" w:rsidRDefault="00D82EC0" w:rsidP="00D82EC0"/>
    <w:p w:rsidR="00820C20" w:rsidRDefault="00D82EC0" w:rsidP="00820C20">
      <w:pPr>
        <w:jc w:val="center"/>
      </w:pPr>
      <w:r>
        <w:rPr>
          <w:noProof/>
          <w:lang w:eastAsia="en-GB"/>
        </w:rPr>
        <w:drawing>
          <wp:inline distT="0" distB="0" distL="0" distR="0" wp14:anchorId="66F34F97" wp14:editId="1F413138">
            <wp:extent cx="5267964" cy="41596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15721" cy="4197333"/>
                    </a:xfrm>
                    <a:prstGeom prst="rect">
                      <a:avLst/>
                    </a:prstGeom>
                  </pic:spPr>
                </pic:pic>
              </a:graphicData>
            </a:graphic>
          </wp:inline>
        </w:drawing>
      </w:r>
    </w:p>
    <w:p w:rsidR="00D82EC0" w:rsidRDefault="00D82EC0" w:rsidP="00D82EC0"/>
    <w:p w:rsidR="00D82EC0" w:rsidRDefault="00D82EC0" w:rsidP="00D82EC0">
      <w:r>
        <w:lastRenderedPageBreak/>
        <w:t>The AI cameras are far more accurate than traditional Video Analytics cameras (those based on Machine learning) – so you are able to widen the FoV much further that would previously have been possible. A view similar to the below would be suitable:</w:t>
      </w:r>
    </w:p>
    <w:p w:rsidR="00820C20" w:rsidRDefault="00820C20" w:rsidP="00820C20">
      <w:pPr>
        <w:jc w:val="center"/>
      </w:pPr>
      <w:r>
        <w:rPr>
          <w:noProof/>
          <w:lang w:eastAsia="en-GB"/>
        </w:rPr>
        <w:drawing>
          <wp:inline distT="0" distB="0" distL="0" distR="0">
            <wp:extent cx="5806731" cy="317350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66281" cy="3206051"/>
                    </a:xfrm>
                    <a:prstGeom prst="rect">
                      <a:avLst/>
                    </a:prstGeom>
                    <a:noFill/>
                    <a:ln>
                      <a:noFill/>
                    </a:ln>
                  </pic:spPr>
                </pic:pic>
              </a:graphicData>
            </a:graphic>
          </wp:inline>
        </w:drawing>
      </w:r>
    </w:p>
    <w:p w:rsidR="004738CB" w:rsidRDefault="004738CB" w:rsidP="004738CB"/>
    <w:p w:rsidR="004738CB" w:rsidRDefault="00D82EC0" w:rsidP="004738CB">
      <w:r>
        <w:t>Once you have set up the FoV (Which may take further adjustments, you need to enable the AI Object Classification.</w:t>
      </w:r>
    </w:p>
    <w:p w:rsidR="00D82EC0" w:rsidRDefault="00D82EC0" w:rsidP="004738CB"/>
    <w:p w:rsidR="00D82EC0" w:rsidRDefault="00D82EC0" w:rsidP="00D82EC0">
      <w:pPr>
        <w:pStyle w:val="Heading2"/>
      </w:pPr>
      <w:bookmarkStart w:id="11" w:name="_Toc43994297"/>
      <w:r>
        <w:t>Setting up AI Object Classification</w:t>
      </w:r>
      <w:bookmarkEnd w:id="11"/>
    </w:p>
    <w:p w:rsidR="00D82EC0" w:rsidRDefault="00D82EC0" w:rsidP="00D82EC0">
      <w:r>
        <w:t xml:space="preserve">Once the general setup of the camera has been completed, go to </w:t>
      </w:r>
      <w:r w:rsidR="001873C2">
        <w:t>Setup, Analytics, Object Detection, and Enable the Person object, set the minimum duration to 1-2 seconds (you can adjust this later if required) – and hit Apply:</w:t>
      </w:r>
    </w:p>
    <w:p w:rsidR="00D82EC0" w:rsidRDefault="00D82EC0" w:rsidP="00D82EC0"/>
    <w:p w:rsidR="00D82EC0" w:rsidRPr="00D82EC0" w:rsidRDefault="001873C2" w:rsidP="006F6835">
      <w:pPr>
        <w:jc w:val="center"/>
      </w:pPr>
      <w:r>
        <w:rPr>
          <w:noProof/>
          <w:lang w:eastAsia="en-GB"/>
        </w:rPr>
        <w:lastRenderedPageBreak/>
        <w:drawing>
          <wp:inline distT="0" distB="0" distL="0" distR="0">
            <wp:extent cx="5670817" cy="288724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79402" cy="2891618"/>
                    </a:xfrm>
                    <a:prstGeom prst="rect">
                      <a:avLst/>
                    </a:prstGeom>
                    <a:noFill/>
                    <a:ln>
                      <a:noFill/>
                    </a:ln>
                  </pic:spPr>
                </pic:pic>
              </a:graphicData>
            </a:graphic>
          </wp:inline>
        </w:drawing>
      </w:r>
    </w:p>
    <w:p w:rsidR="008E500E" w:rsidRDefault="008E500E" w:rsidP="004738CB"/>
    <w:p w:rsidR="004738CB" w:rsidRDefault="001873C2" w:rsidP="004738CB">
      <w:r>
        <w:t>Once this is completed you will need to define the “Common” tab, this specified the minimum (blue box) and Maximum size (Red Box) for that scene. Hit apply when you are happy you have adjusted these.</w:t>
      </w:r>
    </w:p>
    <w:p w:rsidR="001873C2" w:rsidRDefault="001873C2" w:rsidP="004738CB"/>
    <w:p w:rsidR="001873C2" w:rsidRDefault="001873C2" w:rsidP="006F6835">
      <w:pPr>
        <w:jc w:val="center"/>
      </w:pPr>
      <w:r>
        <w:rPr>
          <w:noProof/>
          <w:lang w:eastAsia="en-GB"/>
        </w:rPr>
        <w:drawing>
          <wp:inline distT="0" distB="0" distL="0" distR="0" wp14:anchorId="2A68FD3D" wp14:editId="7D4F0850">
            <wp:extent cx="4985890" cy="276969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24162" cy="2790955"/>
                    </a:xfrm>
                    <a:prstGeom prst="rect">
                      <a:avLst/>
                    </a:prstGeom>
                  </pic:spPr>
                </pic:pic>
              </a:graphicData>
            </a:graphic>
          </wp:inline>
        </w:drawing>
      </w:r>
    </w:p>
    <w:p w:rsidR="00CE6A9C" w:rsidRDefault="00CE6A9C" w:rsidP="00CE6A9C">
      <w:pPr>
        <w:pStyle w:val="Heading2"/>
      </w:pPr>
      <w:bookmarkStart w:id="12" w:name="_Toc43994298"/>
      <w:r>
        <w:t>Setting up People Counting</w:t>
      </w:r>
      <w:bookmarkEnd w:id="12"/>
    </w:p>
    <w:p w:rsidR="00CE6A9C" w:rsidRDefault="00CE6A9C" w:rsidP="00CE6A9C">
      <w:r>
        <w:t>Once the AI Object Classification has been set up, there is a need to configure People Counting, which is under Statistics / People Counting / Setup</w:t>
      </w:r>
    </w:p>
    <w:p w:rsidR="00CE6A9C" w:rsidRDefault="00CE6A9C" w:rsidP="00CE6A9C"/>
    <w:p w:rsidR="00CE6A9C" w:rsidRDefault="00CE6A9C" w:rsidP="00CE6A9C">
      <w:r>
        <w:t xml:space="preserve">Enable the People Counting, </w:t>
      </w:r>
      <w:r w:rsidR="00DE2FED">
        <w:t>then</w:t>
      </w:r>
      <w:r>
        <w:t xml:space="preserve"> use 1 or 2 lines depending on one or two entrances – each line will count both directions (in/Out)</w:t>
      </w:r>
      <w:r w:rsidR="00DE2FED">
        <w:t>. You will need to test the line / Human passing a few times to ensure the position works for your site.</w:t>
      </w:r>
    </w:p>
    <w:p w:rsidR="00CE6A9C" w:rsidRDefault="00CE6A9C" w:rsidP="00CE6A9C"/>
    <w:p w:rsidR="00CE6A9C" w:rsidRDefault="00DE2FED" w:rsidP="00CE6A9C">
      <w:r>
        <w:rPr>
          <w:noProof/>
          <w:lang w:eastAsia="en-GB"/>
        </w:rPr>
        <w:drawing>
          <wp:inline distT="0" distB="0" distL="0" distR="0">
            <wp:extent cx="5724525" cy="29121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4525" cy="2912110"/>
                    </a:xfrm>
                    <a:prstGeom prst="rect">
                      <a:avLst/>
                    </a:prstGeom>
                    <a:noFill/>
                    <a:ln>
                      <a:noFill/>
                    </a:ln>
                  </pic:spPr>
                </pic:pic>
              </a:graphicData>
            </a:graphic>
          </wp:inline>
        </w:drawing>
      </w:r>
    </w:p>
    <w:p w:rsidR="00DE2FED" w:rsidRDefault="00DE2FED" w:rsidP="00CE6A9C"/>
    <w:p w:rsidR="00DE2FED" w:rsidRDefault="00DE2FED" w:rsidP="00CE6A9C">
      <w:r>
        <w:t>You can also use the cameras only daily/ weekly reporting from the search tab:</w:t>
      </w:r>
    </w:p>
    <w:p w:rsidR="00DE2FED" w:rsidRDefault="00DE2FED" w:rsidP="00CE6A9C"/>
    <w:p w:rsidR="00DE2FED" w:rsidRPr="004738CB" w:rsidRDefault="00DE2FED" w:rsidP="00CE6A9C">
      <w:r>
        <w:rPr>
          <w:noProof/>
          <w:lang w:eastAsia="en-GB"/>
        </w:rPr>
        <w:lastRenderedPageBreak/>
        <w:drawing>
          <wp:inline distT="0" distB="0" distL="0" distR="0" wp14:anchorId="494133A7" wp14:editId="3D683C20">
            <wp:extent cx="5731510" cy="31216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3121660"/>
                    </a:xfrm>
                    <a:prstGeom prst="rect">
                      <a:avLst/>
                    </a:prstGeom>
                  </pic:spPr>
                </pic:pic>
              </a:graphicData>
            </a:graphic>
          </wp:inline>
        </w:drawing>
      </w:r>
    </w:p>
    <w:p w:rsidR="005412FA" w:rsidRDefault="005412FA" w:rsidP="005412FA">
      <w:pPr>
        <w:pStyle w:val="Heading1"/>
      </w:pPr>
      <w:bookmarkStart w:id="13" w:name="_Toc43994299"/>
      <w:r>
        <w:t>App Setup</w:t>
      </w:r>
      <w:bookmarkEnd w:id="13"/>
    </w:p>
    <w:p w:rsidR="00770ABD" w:rsidRDefault="00770ABD" w:rsidP="005412FA">
      <w:r>
        <w:t xml:space="preserve">The </w:t>
      </w:r>
      <w:r w:rsidR="00595AAC">
        <w:t xml:space="preserve">Occupancy </w:t>
      </w:r>
      <w:r>
        <w:t>app is distributed with this document, and is called “occupancy_monitoring.cap”</w:t>
      </w:r>
      <w:r w:rsidR="001873C2">
        <w:t xml:space="preserve"> – we can supply this separated,</w:t>
      </w:r>
      <w:r w:rsidR="00E40D56">
        <w:t xml:space="preserve"> </w:t>
      </w:r>
      <w:r w:rsidR="00E40D56" w:rsidRPr="00E40D56">
        <w:rPr>
          <w:color w:val="FF0000"/>
        </w:rPr>
        <w:t>or simply</w:t>
      </w:r>
      <w:r w:rsidR="001873C2" w:rsidRPr="00E40D56">
        <w:rPr>
          <w:color w:val="FF0000"/>
        </w:rPr>
        <w:t xml:space="preserve"> copy, paste the below file to your PC:</w:t>
      </w:r>
    </w:p>
    <w:p w:rsidR="00770ABD" w:rsidRDefault="00770ABD" w:rsidP="005412FA"/>
    <w:bookmarkStart w:id="14" w:name="_GoBack"/>
    <w:p w:rsidR="00770ABD" w:rsidRDefault="00A73E2D" w:rsidP="005412FA">
      <w:r>
        <w:object w:dxaOrig="2665" w:dyaOrig="817">
          <v:shape id="_x0000_i1030" type="#_x0000_t75" style="width:133.35pt;height:41pt" o:ole="">
            <v:imagedata r:id="rId27" o:title=""/>
          </v:shape>
          <o:OLEObject Type="Embed" ProgID="Package" ShapeID="_x0000_i1030" DrawAspect="Content" ObjectID="_1657889869" r:id="rId28"/>
        </w:object>
      </w:r>
      <w:bookmarkEnd w:id="14"/>
    </w:p>
    <w:p w:rsidR="00DF68FC" w:rsidRDefault="00DF68FC" w:rsidP="005412FA"/>
    <w:p w:rsidR="00DF68FC" w:rsidRDefault="00DF68FC" w:rsidP="005412FA">
      <w:r>
        <w:t xml:space="preserve">Please update the AI Camera Firmware to the latest version – which is currently 1.41.02_20200604. AI Camera Firmware can be downloaded from this link, and searching for the specific model you are using: </w:t>
      </w:r>
      <w:hyperlink r:id="rId29" w:anchor="/contents" w:history="1">
        <w:r>
          <w:rPr>
            <w:rStyle w:val="Hyperlink"/>
          </w:rPr>
          <w:t>https://docu.hanwha-security.com/#/contents</w:t>
        </w:r>
      </w:hyperlink>
    </w:p>
    <w:p w:rsidR="00770ABD" w:rsidRDefault="00770ABD" w:rsidP="005412FA"/>
    <w:p w:rsidR="00770ABD" w:rsidRDefault="00770ABD" w:rsidP="005412FA">
      <w:r>
        <w:t>Using the Setup page of the camera, go to – Open Platform section on the right hand side of the web page.</w:t>
      </w:r>
    </w:p>
    <w:p w:rsidR="00364685" w:rsidRDefault="00364685" w:rsidP="00364685">
      <w:pPr>
        <w:pStyle w:val="ListParagraph"/>
        <w:numPr>
          <w:ilvl w:val="0"/>
          <w:numId w:val="19"/>
        </w:numPr>
      </w:pPr>
      <w:r>
        <w:t>Browse to where you saved the cap file on your local PC</w:t>
      </w:r>
    </w:p>
    <w:p w:rsidR="00364685" w:rsidRDefault="00364685" w:rsidP="00364685">
      <w:pPr>
        <w:pStyle w:val="ListParagraph"/>
        <w:numPr>
          <w:ilvl w:val="0"/>
          <w:numId w:val="19"/>
        </w:numPr>
      </w:pPr>
      <w:r>
        <w:t>Install the app</w:t>
      </w:r>
    </w:p>
    <w:p w:rsidR="00364685" w:rsidRDefault="00364685" w:rsidP="00364685">
      <w:pPr>
        <w:pStyle w:val="ListParagraph"/>
        <w:numPr>
          <w:ilvl w:val="0"/>
          <w:numId w:val="19"/>
        </w:numPr>
      </w:pPr>
      <w:r>
        <w:lastRenderedPageBreak/>
        <w:t>Confirm the “Ok” to install the app, Confirm OK, to accept the app has been installed.</w:t>
      </w:r>
    </w:p>
    <w:p w:rsidR="00364685" w:rsidRDefault="00364685" w:rsidP="00364685">
      <w:r>
        <w:rPr>
          <w:noProof/>
          <w:lang w:eastAsia="en-GB"/>
        </w:rPr>
        <w:drawing>
          <wp:inline distT="0" distB="0" distL="0" distR="0">
            <wp:extent cx="5948045" cy="29877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66235" cy="2996886"/>
                    </a:xfrm>
                    <a:prstGeom prst="rect">
                      <a:avLst/>
                    </a:prstGeom>
                    <a:noFill/>
                    <a:ln>
                      <a:noFill/>
                    </a:ln>
                  </pic:spPr>
                </pic:pic>
              </a:graphicData>
            </a:graphic>
          </wp:inline>
        </w:drawing>
      </w:r>
    </w:p>
    <w:p w:rsidR="00770ABD" w:rsidRDefault="00770ABD" w:rsidP="005412FA"/>
    <w:p w:rsidR="00770ABD" w:rsidRDefault="00364685" w:rsidP="005412FA">
      <w:r>
        <w:t>One the installation of the app has been completed, you will need to enable “Auto Start”, and actually start the App.</w:t>
      </w:r>
    </w:p>
    <w:p w:rsidR="00364685" w:rsidRDefault="00364685" w:rsidP="005412FA">
      <w:r>
        <w:rPr>
          <w:noProof/>
          <w:lang w:eastAsia="en-GB"/>
        </w:rPr>
        <w:drawing>
          <wp:inline distT="0" distB="0" distL="0" distR="0">
            <wp:extent cx="5732780" cy="36718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4271" cy="3672842"/>
                    </a:xfrm>
                    <a:prstGeom prst="rect">
                      <a:avLst/>
                    </a:prstGeom>
                    <a:noFill/>
                    <a:ln>
                      <a:noFill/>
                    </a:ln>
                  </pic:spPr>
                </pic:pic>
              </a:graphicData>
            </a:graphic>
          </wp:inline>
        </w:drawing>
      </w:r>
    </w:p>
    <w:p w:rsidR="00364685" w:rsidRDefault="00364685" w:rsidP="005412FA">
      <w:r>
        <w:lastRenderedPageBreak/>
        <w:t>Once “Go App” is clicked, a new webpage will open. This is where you configure your Occupancy Monitoring app:</w:t>
      </w:r>
    </w:p>
    <w:p w:rsidR="00364685" w:rsidRDefault="006635B2" w:rsidP="005412FA">
      <w:r>
        <w:rPr>
          <w:noProof/>
          <w:lang w:eastAsia="en-GB"/>
        </w:rPr>
        <w:drawing>
          <wp:inline distT="0" distB="0" distL="0" distR="0">
            <wp:extent cx="5720715" cy="31356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20715" cy="3135630"/>
                    </a:xfrm>
                    <a:prstGeom prst="rect">
                      <a:avLst/>
                    </a:prstGeom>
                    <a:noFill/>
                    <a:ln>
                      <a:noFill/>
                    </a:ln>
                  </pic:spPr>
                </pic:pic>
              </a:graphicData>
            </a:graphic>
          </wp:inline>
        </w:drawing>
      </w:r>
    </w:p>
    <w:p w:rsidR="00364685" w:rsidRDefault="00364685" w:rsidP="00E40D56">
      <w:pPr>
        <w:ind w:left="-426" w:hanging="141"/>
      </w:pPr>
    </w:p>
    <w:p w:rsidR="004738CB" w:rsidRDefault="004738CB" w:rsidP="005412FA"/>
    <w:p w:rsidR="004738CB" w:rsidRDefault="004738CB" w:rsidP="005412FA"/>
    <w:p w:rsidR="00364685" w:rsidRDefault="001873C2" w:rsidP="001873C2">
      <w:pPr>
        <w:pStyle w:val="Heading2"/>
      </w:pPr>
      <w:bookmarkStart w:id="15" w:name="_Ref43812691"/>
      <w:bookmarkStart w:id="16" w:name="_Ref43812699"/>
      <w:bookmarkStart w:id="17" w:name="_Toc43994300"/>
      <w:r>
        <w:t>CGI Commands for Camera output</w:t>
      </w:r>
      <w:bookmarkEnd w:id="15"/>
      <w:bookmarkEnd w:id="16"/>
      <w:bookmarkEnd w:id="17"/>
    </w:p>
    <w:p w:rsidR="001873C2" w:rsidRDefault="001873C2" w:rsidP="001873C2">
      <w:r>
        <w:t>In order to make the system as flexible as possible, i</w:t>
      </w:r>
      <w:r w:rsidR="00DF516D">
        <w:t xml:space="preserve">t is not necessarily the master camera that has to be wired back to in order to use the camera output control. </w:t>
      </w:r>
      <w:r w:rsidR="006635B2">
        <w:t xml:space="preserve"> If the Master Camera is being used for Relay control, you can simply select the tick option (shown above), </w:t>
      </w:r>
      <w:r w:rsidR="00C06423">
        <w:t>otherwise</w:t>
      </w:r>
      <w:r w:rsidR="006635B2">
        <w:t xml:space="preserve"> using the HTTP Tab, you can add in custom HTTP Commands / CGI for other Hanwha Cameras, or 3</w:t>
      </w:r>
      <w:r w:rsidR="006635B2" w:rsidRPr="006635B2">
        <w:rPr>
          <w:vertAlign w:val="superscript"/>
        </w:rPr>
        <w:t>rd</w:t>
      </w:r>
      <w:r w:rsidR="006635B2">
        <w:t xml:space="preserve"> party devices like the Advantech ADAM 6050 IP I/O Device.</w:t>
      </w:r>
      <w:r w:rsidR="00C06423">
        <w:t xml:space="preserve">  </w:t>
      </w:r>
      <w:r w:rsidR="00365C4B">
        <w:t>It</w:t>
      </w:r>
      <w:r w:rsidR="00DF516D">
        <w:t xml:space="preserve"> is possible to have any </w:t>
      </w:r>
      <w:r w:rsidR="006635B2">
        <w:t xml:space="preserve">Hanwha </w:t>
      </w:r>
      <w:r w:rsidR="00DF516D">
        <w:t>camera be used as the TTL output for connecting to a relay.</w:t>
      </w:r>
    </w:p>
    <w:p w:rsidR="00DF516D" w:rsidRDefault="00DF516D" w:rsidP="001873C2"/>
    <w:p w:rsidR="00DF516D" w:rsidRDefault="00DF516D" w:rsidP="001873C2">
      <w:r>
        <w:t>Simply replace the [IP] section of the below command (after the http://) – with the ip address of the camera where you wish to use the output:</w:t>
      </w:r>
    </w:p>
    <w:p w:rsidR="00DF516D" w:rsidRDefault="00DF516D" w:rsidP="001873C2"/>
    <w:p w:rsidR="00DF516D" w:rsidRDefault="00DF516D" w:rsidP="00DF516D">
      <w:r>
        <w:t xml:space="preserve">Turn on : </w:t>
      </w:r>
      <w:hyperlink r:id="rId33" w:history="1">
        <w:r>
          <w:rPr>
            <w:rStyle w:val="Hyperlink"/>
          </w:rPr>
          <w:t>http://[IP]/stw-cgi/io.cgi?msubmenu=alarmoutput&amp;action=control&amp;AlarmOutput.1.State=On&amp;AlarmOutput.1.ManualDuration=Always</w:t>
        </w:r>
      </w:hyperlink>
    </w:p>
    <w:p w:rsidR="00DF516D" w:rsidRDefault="00DF516D" w:rsidP="00DF516D"/>
    <w:p w:rsidR="00DF516D" w:rsidRDefault="00DF516D" w:rsidP="00DF516D">
      <w:r>
        <w:t xml:space="preserve">Turn off: </w:t>
      </w:r>
      <w:hyperlink r:id="rId34" w:history="1">
        <w:r>
          <w:rPr>
            <w:rStyle w:val="Hyperlink"/>
          </w:rPr>
          <w:t>http://[IP]/stw-cgi/io.cgi?msubmenu=alarmoutput&amp;action=control&amp;AlarmOutput.1.State=Off</w:t>
        </w:r>
      </w:hyperlink>
    </w:p>
    <w:p w:rsidR="00E40D56" w:rsidRDefault="00E40D56"/>
    <w:p w:rsidR="006635B2" w:rsidRDefault="008E500E">
      <w:r>
        <w:rPr>
          <w:noProof/>
          <w:lang w:eastAsia="en-GB"/>
        </w:rPr>
        <w:drawing>
          <wp:inline distT="0" distB="0" distL="0" distR="0" wp14:anchorId="7D9604BB" wp14:editId="269DFEF8">
            <wp:extent cx="5731510" cy="39579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3957955"/>
                    </a:xfrm>
                    <a:prstGeom prst="rect">
                      <a:avLst/>
                    </a:prstGeom>
                  </pic:spPr>
                </pic:pic>
              </a:graphicData>
            </a:graphic>
          </wp:inline>
        </w:drawing>
      </w:r>
    </w:p>
    <w:p w:rsidR="006635B2" w:rsidRDefault="006635B2"/>
    <w:p w:rsidR="006635B2" w:rsidRDefault="006635B2"/>
    <w:p w:rsidR="006635B2" w:rsidRDefault="006635B2"/>
    <w:p w:rsidR="006635B2" w:rsidRDefault="006635B2"/>
    <w:p w:rsidR="006635B2" w:rsidRDefault="006635B2"/>
    <w:p w:rsidR="006635B2" w:rsidRDefault="006635B2"/>
    <w:p w:rsidR="00364685" w:rsidRDefault="00DF516D" w:rsidP="00DF516D">
      <w:pPr>
        <w:pStyle w:val="Heading2"/>
      </w:pPr>
      <w:bookmarkStart w:id="18" w:name="_Toc43994301"/>
      <w:r>
        <w:lastRenderedPageBreak/>
        <w:t>Relay control</w:t>
      </w:r>
      <w:bookmarkEnd w:id="18"/>
    </w:p>
    <w:p w:rsidR="00DF516D" w:rsidRDefault="00DF516D" w:rsidP="005412FA"/>
    <w:p w:rsidR="00DF516D" w:rsidRDefault="00DF516D" w:rsidP="005412FA">
      <w:r>
        <w:t>Once the CGI commands are in, there will be a need to supply a 3</w:t>
      </w:r>
      <w:r w:rsidRPr="00DF516D">
        <w:rPr>
          <w:vertAlign w:val="superscript"/>
        </w:rPr>
        <w:t>rd</w:t>
      </w:r>
      <w:r>
        <w:t xml:space="preserve"> party relay, PSU and other elements like traffic light system.  The following diagram shows how to wire up the relay for the purpose of connecting other devices </w:t>
      </w:r>
    </w:p>
    <w:p w:rsidR="006635B2" w:rsidRDefault="006635B2" w:rsidP="005412FA"/>
    <w:p w:rsidR="006635B2" w:rsidRDefault="006635B2" w:rsidP="005412FA">
      <w:r>
        <w:t>If the relay is 12vDC with 50ma coil or less, the AI Camera can drive this output, or otherwise, please use a Transistorised Relay and additional PSU for the Relay power.</w:t>
      </w:r>
    </w:p>
    <w:p w:rsidR="00E40D56" w:rsidRDefault="00E40D56" w:rsidP="005412FA"/>
    <w:p w:rsidR="00E40D56" w:rsidRDefault="00E40D56" w:rsidP="005412FA"/>
    <w:p w:rsidR="00E40D56" w:rsidRDefault="00E40D56" w:rsidP="006F3025">
      <w:pPr>
        <w:jc w:val="center"/>
      </w:pPr>
      <w:r w:rsidRPr="00E40D56">
        <w:rPr>
          <w:noProof/>
          <w:lang w:eastAsia="en-GB"/>
        </w:rPr>
        <w:drawing>
          <wp:inline distT="0" distB="0" distL="0" distR="0">
            <wp:extent cx="5852849" cy="476922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9985" cy="4791336"/>
                    </a:xfrm>
                    <a:prstGeom prst="rect">
                      <a:avLst/>
                    </a:prstGeom>
                    <a:noFill/>
                    <a:ln>
                      <a:noFill/>
                    </a:ln>
                  </pic:spPr>
                </pic:pic>
              </a:graphicData>
            </a:graphic>
          </wp:inline>
        </w:drawing>
      </w:r>
    </w:p>
    <w:p w:rsidR="00365C4B" w:rsidRDefault="00365C4B"/>
    <w:p w:rsidR="00365C4B" w:rsidRDefault="00365C4B"/>
    <w:p w:rsidR="00365C4B" w:rsidRDefault="00365C4B"/>
    <w:p w:rsidR="00365C4B" w:rsidRDefault="00365C4B"/>
    <w:p w:rsidR="00365C4B" w:rsidRDefault="00365C4B"/>
    <w:p w:rsidR="00365C4B" w:rsidRDefault="00365C4B"/>
    <w:p w:rsidR="00365C4B" w:rsidRDefault="00365C4B"/>
    <w:p w:rsidR="00365C4B" w:rsidRDefault="00365C4B"/>
    <w:p w:rsidR="00365C4B" w:rsidRDefault="00365C4B"/>
    <w:p w:rsidR="00365C4B" w:rsidRPr="00365C4B" w:rsidRDefault="00365C4B" w:rsidP="00365C4B">
      <w:pPr>
        <w:pStyle w:val="Heading2"/>
      </w:pPr>
      <w:bookmarkStart w:id="19" w:name="_Toc43994302"/>
      <w:r w:rsidRPr="00365C4B">
        <w:t>Audio Announcement</w:t>
      </w:r>
      <w:bookmarkEnd w:id="19"/>
    </w:p>
    <w:p w:rsidR="008E500E" w:rsidRDefault="00365C4B" w:rsidP="00365C4B">
      <w:r>
        <w:t xml:space="preserve">The Hanwha P Series AI Cameras have an ability to output pre-recorded Audio clips to amplified Speakers connected to the camera. </w:t>
      </w:r>
      <w:r w:rsidR="008E500E">
        <w:t xml:space="preserve">Please refer to the specific camera manual for further details on the audio output. </w:t>
      </w:r>
    </w:p>
    <w:p w:rsidR="008E500E" w:rsidRDefault="008E500E" w:rsidP="00365C4B"/>
    <w:p w:rsidR="00365C4B" w:rsidRDefault="00365C4B" w:rsidP="00365C4B">
      <w:r>
        <w:t>This audio clip is able to be announced based on the presence of people in the area – giving them instruction to look at the monitor screen, proceed if Green, or wait for available space if the display is Red.</w:t>
      </w:r>
      <w:r w:rsidR="008E500E">
        <w:t xml:space="preserve">  </w:t>
      </w:r>
      <w:r>
        <w:t>Wave files must be used for this function, with a maximum of 5 files, and a total file size of less than 3MB. Wav files can be easily converted to Mono, and the quality reduced if required. Audio clips are uploaded under the Settings / Audio Setup / Audio Clip:</w:t>
      </w:r>
    </w:p>
    <w:p w:rsidR="00365C4B" w:rsidRDefault="00365C4B" w:rsidP="00365C4B"/>
    <w:p w:rsidR="00365C4B" w:rsidRDefault="00365C4B" w:rsidP="008E500E">
      <w:pPr>
        <w:jc w:val="center"/>
        <w:rPr>
          <w:b/>
          <w:sz w:val="32"/>
          <w:szCs w:val="32"/>
        </w:rPr>
      </w:pPr>
      <w:r>
        <w:rPr>
          <w:noProof/>
          <w:lang w:eastAsia="en-GB"/>
        </w:rPr>
        <w:lastRenderedPageBreak/>
        <w:drawing>
          <wp:inline distT="0" distB="0" distL="0" distR="0" wp14:anchorId="71959528" wp14:editId="09918D7E">
            <wp:extent cx="5342190" cy="22206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64123" cy="2229802"/>
                    </a:xfrm>
                    <a:prstGeom prst="rect">
                      <a:avLst/>
                    </a:prstGeom>
                  </pic:spPr>
                </pic:pic>
              </a:graphicData>
            </a:graphic>
          </wp:inline>
        </w:drawing>
      </w:r>
    </w:p>
    <w:p w:rsidR="00365C4B" w:rsidRDefault="00365C4B" w:rsidP="00365C4B">
      <w:pPr>
        <w:rPr>
          <w:b/>
          <w:sz w:val="32"/>
          <w:szCs w:val="32"/>
        </w:rPr>
      </w:pPr>
    </w:p>
    <w:p w:rsidR="00365C4B" w:rsidRDefault="00365C4B" w:rsidP="00365C4B">
      <w:r>
        <w:t>In order to get the Audio Clip to play back based on Persons being in the scene – you need to set up the AI Object detection, select “Persons”, select the Audio Clip you uploaded, and set the schedule if desired:</w:t>
      </w:r>
    </w:p>
    <w:p w:rsidR="00365C4B" w:rsidRDefault="00365C4B" w:rsidP="00365C4B"/>
    <w:p w:rsidR="00365C4B" w:rsidRDefault="00365C4B" w:rsidP="008E500E">
      <w:pPr>
        <w:jc w:val="center"/>
      </w:pPr>
      <w:r>
        <w:rPr>
          <w:noProof/>
          <w:lang w:eastAsia="en-GB"/>
        </w:rPr>
        <w:drawing>
          <wp:inline distT="0" distB="0" distL="0" distR="0" wp14:anchorId="434987ED" wp14:editId="61AFF304">
            <wp:extent cx="5388904" cy="27816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96486" cy="2785533"/>
                    </a:xfrm>
                    <a:prstGeom prst="rect">
                      <a:avLst/>
                    </a:prstGeom>
                  </pic:spPr>
                </pic:pic>
              </a:graphicData>
            </a:graphic>
          </wp:inline>
        </w:drawing>
      </w:r>
    </w:p>
    <w:p w:rsidR="00E40D56" w:rsidRDefault="00E40D56" w:rsidP="00E40D56">
      <w:pPr>
        <w:pStyle w:val="Heading1"/>
      </w:pPr>
      <w:bookmarkStart w:id="20" w:name="_Toc43994303"/>
      <w:r>
        <w:t>Web Page</w:t>
      </w:r>
      <w:bookmarkEnd w:id="20"/>
    </w:p>
    <w:p w:rsidR="00E40D56" w:rsidRDefault="00E40D56" w:rsidP="00E40D56">
      <w:r>
        <w:t>It is recommended to have google chrome for the default web browser, however Microsoft Edge, Firefox and Safari would also work.</w:t>
      </w:r>
    </w:p>
    <w:p w:rsidR="00E40D56" w:rsidRDefault="00E40D56" w:rsidP="00E40D56"/>
    <w:p w:rsidR="00E40D56" w:rsidRDefault="00E40D56" w:rsidP="00E40D56">
      <w:r>
        <w:lastRenderedPageBreak/>
        <w:t>Once you click login on the setup page the following two web pages will be displayed according to the count, green being OK to come in, and Red to stop and wait.</w:t>
      </w:r>
    </w:p>
    <w:p w:rsidR="00E40D56" w:rsidRDefault="00E40D56" w:rsidP="00E40D56"/>
    <w:p w:rsidR="006635B2" w:rsidRDefault="002C0A9D" w:rsidP="006635B2">
      <w:r>
        <w:rPr>
          <w:noProof/>
          <w:lang w:eastAsia="en-GB"/>
        </w:rPr>
        <w:drawing>
          <wp:inline distT="0" distB="0" distL="0" distR="0">
            <wp:extent cx="2764122" cy="1268752"/>
            <wp:effectExtent l="19050" t="1905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o Image.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91852" cy="1281480"/>
                    </a:xfrm>
                    <a:prstGeom prst="rect">
                      <a:avLst/>
                    </a:prstGeom>
                    <a:ln>
                      <a:solidFill>
                        <a:schemeClr val="tx1"/>
                      </a:solidFill>
                    </a:ln>
                  </pic:spPr>
                </pic:pic>
              </a:graphicData>
            </a:graphic>
          </wp:inline>
        </w:drawing>
      </w:r>
      <w:r>
        <w:rPr>
          <w:noProof/>
          <w:lang w:eastAsia="en-GB"/>
        </w:rPr>
        <w:drawing>
          <wp:inline distT="0" distB="0" distL="0" distR="0">
            <wp:extent cx="2789542" cy="1275475"/>
            <wp:effectExtent l="19050" t="1905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op image.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07805" cy="1283826"/>
                    </a:xfrm>
                    <a:prstGeom prst="rect">
                      <a:avLst/>
                    </a:prstGeom>
                    <a:ln>
                      <a:solidFill>
                        <a:schemeClr val="tx1"/>
                      </a:solidFill>
                    </a:ln>
                  </pic:spPr>
                </pic:pic>
              </a:graphicData>
            </a:graphic>
          </wp:inline>
        </w:drawing>
      </w:r>
    </w:p>
    <w:p w:rsidR="006635B2" w:rsidRDefault="006635B2" w:rsidP="00E40D56"/>
    <w:p w:rsidR="006635B2" w:rsidRDefault="006635B2" w:rsidP="00E40D56">
      <w:r>
        <w:t>There is a hidden Menu (</w:t>
      </w:r>
      <w:r w:rsidR="008E500E">
        <w:t>Mouse hover at the Left or Right hand side of the browser windows for 2-3 seconds</w:t>
      </w:r>
      <w:r>
        <w:t>)</w:t>
      </w:r>
      <w:r w:rsidR="008E500E">
        <w:t xml:space="preserve">  </w:t>
      </w:r>
      <w:r>
        <w:t>This allows you to apply a manual adjustment to the count, go back to the settings, or Reset the Count.</w:t>
      </w:r>
    </w:p>
    <w:p w:rsidR="00F26962" w:rsidRDefault="00F26962" w:rsidP="00E40D56"/>
    <w:p w:rsidR="006635B2" w:rsidRDefault="006635B2" w:rsidP="006635B2">
      <w:pPr>
        <w:jc w:val="center"/>
      </w:pPr>
      <w:r>
        <w:rPr>
          <w:noProof/>
          <w:lang w:eastAsia="en-GB"/>
        </w:rPr>
        <w:drawing>
          <wp:inline distT="0" distB="0" distL="0" distR="0">
            <wp:extent cx="4927235" cy="2192434"/>
            <wp:effectExtent l="19050" t="1905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31695" cy="2194418"/>
                    </a:xfrm>
                    <a:prstGeom prst="rect">
                      <a:avLst/>
                    </a:prstGeom>
                    <a:noFill/>
                    <a:ln w="12700">
                      <a:solidFill>
                        <a:schemeClr val="tx1"/>
                      </a:solidFill>
                    </a:ln>
                  </pic:spPr>
                </pic:pic>
              </a:graphicData>
            </a:graphic>
          </wp:inline>
        </w:drawing>
      </w:r>
    </w:p>
    <w:p w:rsidR="00E40D56" w:rsidRDefault="00E40D56" w:rsidP="00E40D56"/>
    <w:p w:rsidR="00E40D56" w:rsidRDefault="00E40D56" w:rsidP="00E40D56"/>
    <w:p w:rsidR="00E40D56" w:rsidRDefault="0000109B" w:rsidP="0000109B">
      <w:pPr>
        <w:pStyle w:val="Heading1"/>
      </w:pPr>
      <w:bookmarkStart w:id="21" w:name="_Toc43994304"/>
      <w:r>
        <w:t>Using an SPD-151 Decoder</w:t>
      </w:r>
      <w:bookmarkEnd w:id="21"/>
    </w:p>
    <w:p w:rsidR="0000109B" w:rsidRDefault="0000109B" w:rsidP="0000109B">
      <w:r>
        <w:t xml:space="preserve">When there is a need to use an embedded appliance opposed to a PC, The Hanwha Techwin SPD-151 Decoder can be used as the source for a Display Monitor. </w:t>
      </w:r>
    </w:p>
    <w:p w:rsidR="0000109B" w:rsidRDefault="0000109B" w:rsidP="0000109B"/>
    <w:p w:rsidR="0000109B" w:rsidRDefault="0000109B" w:rsidP="0000109B">
      <w:r>
        <w:lastRenderedPageBreak/>
        <w:t>The SPD-151 is a low cost decoder, Powered by PoE or 12vDC power, and supports HDMI and VGA monitors. Limited CVBS Output is also possible, although not recommended for this type of deployment. Configuration is carried out via Web Browser.</w:t>
      </w:r>
    </w:p>
    <w:p w:rsidR="0000109B" w:rsidRDefault="0000109B" w:rsidP="0000109B"/>
    <w:p w:rsidR="0000109B" w:rsidRDefault="0000109B" w:rsidP="0000109B">
      <w:r>
        <w:t xml:space="preserve">Further Information on the SPD-151 is available here: </w:t>
      </w:r>
      <w:hyperlink r:id="rId42" w:history="1">
        <w:r>
          <w:rPr>
            <w:rStyle w:val="Hyperlink"/>
          </w:rPr>
          <w:t>https://www.hanwha-security.eu/business-security-products/spd-151/</w:t>
        </w:r>
      </w:hyperlink>
    </w:p>
    <w:p w:rsidR="0000109B" w:rsidRDefault="0000109B" w:rsidP="0000109B"/>
    <w:p w:rsidR="0000109B" w:rsidRDefault="0000109B" w:rsidP="0000109B">
      <w:pPr>
        <w:pStyle w:val="Heading2"/>
      </w:pPr>
      <w:bookmarkStart w:id="22" w:name="_Toc43994305"/>
      <w:r>
        <w:t>Setting up the SPD-151</w:t>
      </w:r>
      <w:bookmarkEnd w:id="22"/>
    </w:p>
    <w:p w:rsidR="0000109B" w:rsidRDefault="0000109B" w:rsidP="0000109B">
      <w:r>
        <w:t xml:space="preserve">In order to get the Master camera and the SPD-151 communicating, there are some basic steps to be set up on the decoder. </w:t>
      </w:r>
    </w:p>
    <w:p w:rsidR="0000109B" w:rsidRDefault="0000109B" w:rsidP="0000109B"/>
    <w:p w:rsidR="0000109B" w:rsidRDefault="0000109B" w:rsidP="0000109B">
      <w:pPr>
        <w:pStyle w:val="ListParagraph"/>
        <w:numPr>
          <w:ilvl w:val="0"/>
          <w:numId w:val="20"/>
        </w:numPr>
      </w:pPr>
      <w:r>
        <w:t xml:space="preserve">As with all Hanwha Techwin equipment, the SPD-151 is best configured by searching for it using our Wisenet Device manager – which is available here: </w:t>
      </w:r>
      <w:hyperlink r:id="rId43" w:history="1">
        <w:r w:rsidRPr="00D03EBD">
          <w:rPr>
            <w:rStyle w:val="Hyperlink"/>
          </w:rPr>
          <w:t>https://www.hanwha-security.eu/wp-content/uploads/2020/02/Device-Manager-SW_Device-Manager_200124_Common_v.2.3.5.zip</w:t>
        </w:r>
      </w:hyperlink>
    </w:p>
    <w:p w:rsidR="0000109B" w:rsidRDefault="0000109B" w:rsidP="0000109B">
      <w:pPr>
        <w:ind w:left="360"/>
      </w:pPr>
    </w:p>
    <w:p w:rsidR="0000109B" w:rsidRDefault="0000109B" w:rsidP="0000109B">
      <w:pPr>
        <w:pStyle w:val="ListParagraph"/>
        <w:numPr>
          <w:ilvl w:val="0"/>
          <w:numId w:val="20"/>
        </w:numPr>
      </w:pPr>
      <w:r>
        <w:t>Once the SPD-151 has been discovered, log in, and change the default Administrator Password credentials.</w:t>
      </w:r>
    </w:p>
    <w:p w:rsidR="0000109B" w:rsidRDefault="0000109B" w:rsidP="0000109B"/>
    <w:p w:rsidR="0000109B" w:rsidRDefault="003610F8" w:rsidP="0000109B">
      <w:pPr>
        <w:pStyle w:val="ListParagraph"/>
        <w:numPr>
          <w:ilvl w:val="0"/>
          <w:numId w:val="20"/>
        </w:numPr>
      </w:pPr>
      <w:r>
        <w:t xml:space="preserve">In order to get the SPD-151 </w:t>
      </w:r>
      <w:r w:rsidR="0000109B">
        <w:t xml:space="preserve">working, you will need to define a layout – so using the </w:t>
      </w:r>
      <w:r>
        <w:t>Video Wall tab:</w:t>
      </w:r>
    </w:p>
    <w:p w:rsidR="003610F8" w:rsidRDefault="003610F8" w:rsidP="003610F8">
      <w:pPr>
        <w:pStyle w:val="ListParagraph"/>
      </w:pPr>
    </w:p>
    <w:p w:rsidR="003610F8" w:rsidRDefault="003610F8" w:rsidP="003610F8">
      <w:pPr>
        <w:pStyle w:val="ListParagraph"/>
        <w:numPr>
          <w:ilvl w:val="1"/>
          <w:numId w:val="20"/>
        </w:numPr>
      </w:pPr>
      <w:r>
        <w:t>Create a 1x1 Layout.</w:t>
      </w:r>
    </w:p>
    <w:p w:rsidR="003610F8" w:rsidRDefault="003610F8" w:rsidP="003610F8">
      <w:pPr>
        <w:pStyle w:val="ListParagraph"/>
        <w:numPr>
          <w:ilvl w:val="1"/>
          <w:numId w:val="20"/>
        </w:numPr>
      </w:pPr>
      <w:r>
        <w:t>Drag either the HDMI, or VGA monitor onto the layout.</w:t>
      </w:r>
    </w:p>
    <w:p w:rsidR="003610F8" w:rsidRPr="0000109B" w:rsidRDefault="003610F8" w:rsidP="003610F8">
      <w:pPr>
        <w:pStyle w:val="ListParagraph"/>
        <w:numPr>
          <w:ilvl w:val="1"/>
          <w:numId w:val="20"/>
        </w:numPr>
      </w:pPr>
      <w:r>
        <w:lastRenderedPageBreak/>
        <w:t>There is no need to Save this setting.</w:t>
      </w:r>
    </w:p>
    <w:p w:rsidR="00E40D56" w:rsidRDefault="00E40D56" w:rsidP="00E40D56"/>
    <w:p w:rsidR="003610F8" w:rsidRDefault="003610F8" w:rsidP="00F26962">
      <w:r>
        <w:rPr>
          <w:noProof/>
          <w:lang w:eastAsia="en-GB"/>
        </w:rPr>
        <w:drawing>
          <wp:inline distT="0" distB="0" distL="0" distR="0">
            <wp:extent cx="5732145" cy="28968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2145" cy="2896870"/>
                    </a:xfrm>
                    <a:prstGeom prst="rect">
                      <a:avLst/>
                    </a:prstGeom>
                    <a:noFill/>
                    <a:ln>
                      <a:noFill/>
                    </a:ln>
                  </pic:spPr>
                </pic:pic>
              </a:graphicData>
            </a:graphic>
          </wp:inline>
        </w:drawing>
      </w:r>
    </w:p>
    <w:p w:rsidR="003610F8" w:rsidRDefault="003610F8" w:rsidP="00F26962"/>
    <w:p w:rsidR="003610F8" w:rsidRDefault="003610F8" w:rsidP="003610F8">
      <w:pPr>
        <w:pStyle w:val="ListParagraph"/>
        <w:numPr>
          <w:ilvl w:val="0"/>
          <w:numId w:val="22"/>
        </w:numPr>
      </w:pPr>
      <w:r>
        <w:t>Once the Video Wall has been configured, the next step is to add in the RTSP (Video Stream) as a Camera.</w:t>
      </w:r>
    </w:p>
    <w:p w:rsidR="003610F8" w:rsidRDefault="003610F8" w:rsidP="003610F8"/>
    <w:p w:rsidR="003610F8" w:rsidRDefault="003610F8" w:rsidP="003610F8">
      <w:pPr>
        <w:pStyle w:val="ListParagraph"/>
        <w:numPr>
          <w:ilvl w:val="0"/>
          <w:numId w:val="22"/>
        </w:numPr>
      </w:pPr>
      <w:r>
        <w:t xml:space="preserve">Using the Layout Tab, click the + </w:t>
      </w:r>
      <w:r w:rsidR="001E1D5C">
        <w:t>Symbol</w:t>
      </w:r>
      <w:r>
        <w:t xml:space="preserve"> on the left hand side, under “Camera” </w:t>
      </w:r>
      <w:r>
        <w:rPr>
          <w:noProof/>
          <w:lang w:eastAsia="en-GB"/>
        </w:rPr>
        <w:drawing>
          <wp:inline distT="0" distB="0" distL="0" distR="0">
            <wp:extent cx="5724525" cy="31502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24525" cy="3150235"/>
                    </a:xfrm>
                    <a:prstGeom prst="rect">
                      <a:avLst/>
                    </a:prstGeom>
                    <a:noFill/>
                    <a:ln>
                      <a:noFill/>
                    </a:ln>
                  </pic:spPr>
                </pic:pic>
              </a:graphicData>
            </a:graphic>
          </wp:inline>
        </w:drawing>
      </w:r>
    </w:p>
    <w:p w:rsidR="003610F8" w:rsidRDefault="003610F8"/>
    <w:p w:rsidR="001E1D5C" w:rsidRDefault="001E1D5C">
      <w:r>
        <w:t>A Pop up will be displayed:</w:t>
      </w:r>
    </w:p>
    <w:p w:rsidR="001E1D5C" w:rsidRDefault="001E1D5C" w:rsidP="001E1D5C">
      <w:pPr>
        <w:pStyle w:val="ListParagraph"/>
        <w:numPr>
          <w:ilvl w:val="0"/>
          <w:numId w:val="23"/>
        </w:numPr>
      </w:pPr>
      <w:r>
        <w:t>Select “Manual”</w:t>
      </w:r>
    </w:p>
    <w:p w:rsidR="001E1D5C" w:rsidRDefault="001E1D5C" w:rsidP="001E1D5C">
      <w:pPr>
        <w:pStyle w:val="ListParagraph"/>
        <w:numPr>
          <w:ilvl w:val="0"/>
          <w:numId w:val="23"/>
        </w:numPr>
      </w:pPr>
      <w:r>
        <w:t>Select “RTSP”</w:t>
      </w:r>
    </w:p>
    <w:p w:rsidR="001E1D5C" w:rsidRDefault="001E1D5C" w:rsidP="001E1D5C">
      <w:pPr>
        <w:pStyle w:val="ListParagraph"/>
        <w:numPr>
          <w:ilvl w:val="0"/>
          <w:numId w:val="23"/>
        </w:numPr>
      </w:pPr>
      <w:r>
        <w:t xml:space="preserve">Enter the RTSP String – replacing the </w:t>
      </w:r>
      <w:r w:rsidRPr="001E1D5C">
        <w:rPr>
          <w:color w:val="FF0000"/>
        </w:rPr>
        <w:t>[IPAddress]</w:t>
      </w:r>
      <w:r>
        <w:t xml:space="preserve"> with that of the Master Camera (i.e. 192.168.1.100)</w:t>
      </w:r>
    </w:p>
    <w:p w:rsidR="001E1D5C" w:rsidRDefault="001E1D5C" w:rsidP="001E1D5C"/>
    <w:p w:rsidR="001E1D5C" w:rsidRDefault="001E1D5C" w:rsidP="001E1D5C">
      <w:pPr>
        <w:ind w:left="1800"/>
      </w:pPr>
      <w:r w:rsidRPr="001E1D5C">
        <w:t>rtsp://</w:t>
      </w:r>
      <w:r w:rsidRPr="001E1D5C">
        <w:rPr>
          <w:color w:val="FF0000"/>
        </w:rPr>
        <w:t>[IPAdress]:</w:t>
      </w:r>
      <w:r>
        <w:t>3128/OccupancyMonitoring/media.smp</w:t>
      </w:r>
    </w:p>
    <w:p w:rsidR="001E1D5C" w:rsidRDefault="001E1D5C" w:rsidP="001E1D5C"/>
    <w:p w:rsidR="001E1D5C" w:rsidRDefault="001E1D5C" w:rsidP="001E1D5C">
      <w:pPr>
        <w:pStyle w:val="ListParagraph"/>
        <w:numPr>
          <w:ilvl w:val="0"/>
          <w:numId w:val="23"/>
        </w:numPr>
      </w:pPr>
      <w:r>
        <w:t>Enter Admin Credentials</w:t>
      </w:r>
    </w:p>
    <w:p w:rsidR="001E1D5C" w:rsidRDefault="001E1D5C" w:rsidP="001E1D5C">
      <w:pPr>
        <w:pStyle w:val="ListParagraph"/>
        <w:numPr>
          <w:ilvl w:val="0"/>
          <w:numId w:val="23"/>
        </w:numPr>
      </w:pPr>
      <w:r>
        <w:t>Click Save</w:t>
      </w:r>
    </w:p>
    <w:p w:rsidR="001E1D5C" w:rsidRDefault="001E1D5C" w:rsidP="001E1D5C">
      <w:pPr>
        <w:jc w:val="center"/>
      </w:pPr>
      <w:r>
        <w:rPr>
          <w:noProof/>
          <w:lang w:eastAsia="en-GB"/>
        </w:rPr>
        <w:drawing>
          <wp:inline distT="0" distB="0" distL="0" distR="0">
            <wp:extent cx="6213715" cy="288151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18460" cy="2883713"/>
                    </a:xfrm>
                    <a:prstGeom prst="rect">
                      <a:avLst/>
                    </a:prstGeom>
                    <a:noFill/>
                    <a:ln>
                      <a:noFill/>
                    </a:ln>
                  </pic:spPr>
                </pic:pic>
              </a:graphicData>
            </a:graphic>
          </wp:inline>
        </w:drawing>
      </w:r>
    </w:p>
    <w:p w:rsidR="001E1D5C" w:rsidRDefault="001E1D5C" w:rsidP="001E1D5C">
      <w:pPr>
        <w:pStyle w:val="ListParagraph"/>
        <w:numPr>
          <w:ilvl w:val="0"/>
          <w:numId w:val="24"/>
        </w:numPr>
      </w:pPr>
      <w:r>
        <w:t>You will get a pop up stating that access is successful, do you want to register, click Yes</w:t>
      </w:r>
    </w:p>
    <w:p w:rsidR="001E1D5C" w:rsidRDefault="001E1D5C" w:rsidP="001E1D5C">
      <w:pPr>
        <w:jc w:val="center"/>
      </w:pPr>
      <w:r>
        <w:rPr>
          <w:noProof/>
          <w:lang w:eastAsia="en-GB"/>
        </w:rPr>
        <w:drawing>
          <wp:inline distT="0" distB="0" distL="0" distR="0" wp14:anchorId="5D6735E7" wp14:editId="0C172F95">
            <wp:extent cx="1951745" cy="139410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60056" cy="1400040"/>
                    </a:xfrm>
                    <a:prstGeom prst="rect">
                      <a:avLst/>
                    </a:prstGeom>
                  </pic:spPr>
                </pic:pic>
              </a:graphicData>
            </a:graphic>
          </wp:inline>
        </w:drawing>
      </w:r>
    </w:p>
    <w:p w:rsidR="001E1D5C" w:rsidRDefault="001E1D5C" w:rsidP="001E1D5C"/>
    <w:p w:rsidR="001E1D5C" w:rsidRDefault="001E1D5C" w:rsidP="001E1D5C">
      <w:pPr>
        <w:pStyle w:val="ListParagraph"/>
        <w:numPr>
          <w:ilvl w:val="0"/>
          <w:numId w:val="24"/>
        </w:numPr>
      </w:pPr>
      <w:r>
        <w:t>Finally, you will see the new RTSP “Camera” in the list of devices:</w:t>
      </w:r>
    </w:p>
    <w:p w:rsidR="001E1D5C" w:rsidRDefault="001E1D5C" w:rsidP="001E1D5C">
      <w:pPr>
        <w:pStyle w:val="ListParagraph"/>
        <w:numPr>
          <w:ilvl w:val="0"/>
          <w:numId w:val="25"/>
        </w:numPr>
      </w:pPr>
      <w:r>
        <w:t>Drag the RTSP “Camera” onto the Layout</w:t>
      </w:r>
    </w:p>
    <w:p w:rsidR="001E1D5C" w:rsidRDefault="001E1D5C" w:rsidP="001E1D5C">
      <w:pPr>
        <w:pStyle w:val="ListParagraph"/>
        <w:numPr>
          <w:ilvl w:val="0"/>
          <w:numId w:val="25"/>
        </w:numPr>
      </w:pPr>
      <w:r>
        <w:t>Click Save</w:t>
      </w:r>
    </w:p>
    <w:p w:rsidR="001E1D5C" w:rsidRDefault="001E1D5C">
      <w:r>
        <w:rPr>
          <w:noProof/>
          <w:lang w:eastAsia="en-GB"/>
        </w:rPr>
        <w:drawing>
          <wp:inline distT="0" distB="0" distL="0" distR="0">
            <wp:extent cx="5724525" cy="27044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24525" cy="2704465"/>
                    </a:xfrm>
                    <a:prstGeom prst="rect">
                      <a:avLst/>
                    </a:prstGeom>
                    <a:noFill/>
                    <a:ln>
                      <a:noFill/>
                    </a:ln>
                  </pic:spPr>
                </pic:pic>
              </a:graphicData>
            </a:graphic>
          </wp:inline>
        </w:drawing>
      </w:r>
    </w:p>
    <w:p w:rsidR="001E1D5C" w:rsidRDefault="001E1D5C"/>
    <w:p w:rsidR="001E1D5C" w:rsidRDefault="00D25ED1" w:rsidP="001E1D5C">
      <w:pPr>
        <w:pStyle w:val="Heading2"/>
      </w:pPr>
      <w:bookmarkStart w:id="23" w:name="_Toc43994306"/>
      <w:r>
        <w:t xml:space="preserve">Decoder </w:t>
      </w:r>
      <w:r w:rsidR="001E1D5C">
        <w:t>Notes:</w:t>
      </w:r>
      <w:bookmarkEnd w:id="23"/>
    </w:p>
    <w:p w:rsidR="001D45A0" w:rsidRDefault="001E1D5C" w:rsidP="001E1D5C">
      <w:pPr>
        <w:pStyle w:val="ListParagraph"/>
        <w:numPr>
          <w:ilvl w:val="0"/>
          <w:numId w:val="24"/>
        </w:numPr>
      </w:pPr>
      <w:r>
        <w:t xml:space="preserve">The </w:t>
      </w:r>
      <w:r w:rsidR="001D45A0">
        <w:t>RTSP feed remains persistent, and doesn’t need any further configuration. It will display the count, as long as the App is running on the Master Camera.</w:t>
      </w:r>
    </w:p>
    <w:p w:rsidR="001D45A0" w:rsidRDefault="001D45A0" w:rsidP="001D45A0"/>
    <w:p w:rsidR="001D45A0" w:rsidRDefault="001D45A0" w:rsidP="001D45A0">
      <w:pPr>
        <w:pStyle w:val="ListParagraph"/>
        <w:numPr>
          <w:ilvl w:val="0"/>
          <w:numId w:val="24"/>
        </w:numPr>
      </w:pPr>
      <w:r>
        <w:t>Because of the way the decoder works, there is no scrolling / Static message possible.</w:t>
      </w:r>
    </w:p>
    <w:p w:rsidR="001D45A0" w:rsidRDefault="001D45A0" w:rsidP="001D45A0"/>
    <w:p w:rsidR="001D45A0" w:rsidRDefault="001D45A0" w:rsidP="001D45A0">
      <w:pPr>
        <w:pStyle w:val="ListParagraph"/>
        <w:numPr>
          <w:ilvl w:val="0"/>
          <w:numId w:val="24"/>
        </w:numPr>
      </w:pPr>
      <w:r>
        <w:t xml:space="preserve">Because it is an MJPEG feed, the customised background Colours are not shown on the decoder, they are however clearly Red / Green Displays: </w:t>
      </w:r>
    </w:p>
    <w:p w:rsidR="001D45A0" w:rsidRDefault="001D45A0" w:rsidP="001D45A0">
      <w:pPr>
        <w:pStyle w:val="ListParagraph"/>
      </w:pPr>
    </w:p>
    <w:p w:rsidR="001E1D5C" w:rsidRDefault="001D45A0" w:rsidP="001D45A0">
      <w:r>
        <w:rPr>
          <w:noProof/>
          <w:lang w:eastAsia="en-GB"/>
        </w:rPr>
        <w:lastRenderedPageBreak/>
        <w:drawing>
          <wp:inline distT="0" distB="0" distL="0" distR="0">
            <wp:extent cx="2823687" cy="126663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5320" cy="1280828"/>
                    </a:xfrm>
                    <a:prstGeom prst="rect">
                      <a:avLst/>
                    </a:prstGeom>
                    <a:noFill/>
                    <a:ln>
                      <a:noFill/>
                    </a:ln>
                  </pic:spPr>
                </pic:pic>
              </a:graphicData>
            </a:graphic>
          </wp:inline>
        </w:drawing>
      </w:r>
      <w:r>
        <w:t xml:space="preserve">  </w:t>
      </w:r>
      <w:r>
        <w:rPr>
          <w:noProof/>
          <w:lang w:eastAsia="en-GB"/>
        </w:rPr>
        <w:drawing>
          <wp:inline distT="0" distB="0" distL="0" distR="0">
            <wp:extent cx="2811067" cy="12678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33006" cy="1277760"/>
                    </a:xfrm>
                    <a:prstGeom prst="rect">
                      <a:avLst/>
                    </a:prstGeom>
                    <a:noFill/>
                    <a:ln>
                      <a:noFill/>
                    </a:ln>
                  </pic:spPr>
                </pic:pic>
              </a:graphicData>
            </a:graphic>
          </wp:inline>
        </w:drawing>
      </w:r>
    </w:p>
    <w:p w:rsidR="001E1D5C" w:rsidRDefault="001E1D5C" w:rsidP="001E1D5C">
      <w:pPr>
        <w:jc w:val="center"/>
      </w:pPr>
    </w:p>
    <w:p w:rsidR="001E1D5C" w:rsidRDefault="001E1D5C" w:rsidP="003610F8"/>
    <w:p w:rsidR="00884F40" w:rsidRDefault="008E500E" w:rsidP="00E40D56">
      <w:r>
        <w:rPr>
          <w:noProof/>
          <w:lang w:eastAsia="en-GB"/>
        </w:rPr>
        <w:drawing>
          <wp:anchor distT="0" distB="0" distL="114300" distR="114300" simplePos="0" relativeHeight="251653632" behindDoc="1" locked="0" layoutInCell="1" allowOverlap="1">
            <wp:simplePos x="0" y="0"/>
            <wp:positionH relativeFrom="column">
              <wp:posOffset>982980</wp:posOffset>
            </wp:positionH>
            <wp:positionV relativeFrom="paragraph">
              <wp:posOffset>-323343</wp:posOffset>
            </wp:positionV>
            <wp:extent cx="5663565" cy="823023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63565" cy="8230235"/>
                    </a:xfrm>
                    <a:prstGeom prst="rect">
                      <a:avLst/>
                    </a:prstGeom>
                    <a:noFill/>
                  </pic:spPr>
                </pic:pic>
              </a:graphicData>
            </a:graphic>
            <wp14:sizeRelH relativeFrom="page">
              <wp14:pctWidth>0</wp14:pctWidth>
            </wp14:sizeRelH>
            <wp14:sizeRelV relativeFrom="page">
              <wp14:pctHeight>0</wp14:pctHeight>
            </wp14:sizeRelV>
          </wp:anchor>
        </w:drawing>
      </w:r>
      <w:r w:rsidR="00991F7A">
        <w:rPr>
          <w:noProof/>
        </w:rPr>
        <w:pict>
          <v:shape id="Text Box 137" o:spid="_x0000_s1069" type="#_x0000_t202" style="position:absolute;margin-left:-5.7pt;margin-top:-24.6pt;width:210.75pt;height:478.5pt;z-index:251671552;visibility:visible;mso-wrap-style:square;mso-width-percent:0;mso-height-percent:0;mso-wrap-distance-left:28.8pt;mso-wrap-distance-top:28.8pt;mso-wrap-distance-right:28.8pt;mso-wrap-distance-bottom:28.8pt;mso-position-horizontal-relative:margin;mso-position-vertical-relative:margin;mso-width-percent:0;mso-height-percent:0;mso-width-relative:margin;mso-height-relative:margin;v-text-anchor:top" filled="f" stroked="f" strokeweight=".5pt">
            <v:textbox style="mso-next-textbox:#Text Box 137" inset="0,0,0,0">
              <w:txbxContent>
                <w:p w:rsidR="00E40D56" w:rsidRPr="00491A6C" w:rsidRDefault="00E40D56" w:rsidP="00314B36">
                  <w:pPr>
                    <w:pStyle w:val="TOCHeading"/>
                    <w:spacing w:before="40" w:after="40" w:line="240" w:lineRule="auto"/>
                    <w:jc w:val="both"/>
                    <w:rPr>
                      <w:rStyle w:val="Strong"/>
                      <w:rFonts w:asciiTheme="minorHAnsi" w:hAnsiTheme="minorHAnsi" w:cstheme="minorHAnsi"/>
                      <w:color w:val="F79646" w:themeColor="accent6"/>
                      <w:sz w:val="24"/>
                      <w:szCs w:val="24"/>
                      <w:lang w:eastAsia="en-GB"/>
                    </w:rPr>
                  </w:pPr>
                  <w:r w:rsidRPr="00491A6C">
                    <w:rPr>
                      <w:rStyle w:val="Strong"/>
                      <w:rFonts w:asciiTheme="minorHAnsi" w:hAnsiTheme="minorHAnsi" w:cstheme="minorHAnsi"/>
                      <w:color w:val="F79646" w:themeColor="accent6"/>
                      <w:sz w:val="24"/>
                      <w:szCs w:val="24"/>
                      <w:lang w:eastAsia="en-GB"/>
                    </w:rPr>
                    <w:t>About Hanwha Techwin Europe</w:t>
                  </w:r>
                </w:p>
                <w:p w:rsidR="00E40D56" w:rsidRDefault="00E40D56" w:rsidP="001A7EB6">
                  <w:pPr>
                    <w:pStyle w:val="TOCHeading"/>
                    <w:spacing w:before="40" w:after="40" w:line="240" w:lineRule="auto"/>
                    <w:jc w:val="both"/>
                    <w:rPr>
                      <w:rFonts w:asciiTheme="minorHAnsi" w:eastAsiaTheme="minorHAnsi" w:hAnsiTheme="minorHAnsi" w:cstheme="minorHAnsi"/>
                      <w:bCs/>
                      <w:color w:val="auto"/>
                      <w:sz w:val="22"/>
                      <w:szCs w:val="22"/>
                      <w:lang w:val="en-GB"/>
                    </w:rPr>
                  </w:pPr>
                  <w:r w:rsidRPr="00996DD7">
                    <w:rPr>
                      <w:rFonts w:asciiTheme="minorHAnsi" w:eastAsiaTheme="minorHAnsi" w:hAnsiTheme="minorHAnsi" w:cstheme="minorHAnsi"/>
                      <w:bCs/>
                      <w:color w:val="auto"/>
                      <w:sz w:val="22"/>
                      <w:szCs w:val="22"/>
                      <w:lang w:val="en-GB"/>
                    </w:rPr>
                    <w:t>Hanwha Techwin Europe, formerly Samsung Techwin Europe and part of Samsung Group, offers robust and reliable video surveillance products designed to meet the current and future needs of security professionals.</w:t>
                  </w:r>
                </w:p>
                <w:p w:rsidR="00E40D56" w:rsidRDefault="00E40D56" w:rsidP="001A7EB6">
                  <w:pPr>
                    <w:pStyle w:val="TOCHeading"/>
                    <w:spacing w:before="40" w:after="40" w:line="240" w:lineRule="auto"/>
                    <w:jc w:val="both"/>
                    <w:rPr>
                      <w:rFonts w:asciiTheme="minorHAnsi" w:eastAsiaTheme="minorHAnsi" w:hAnsiTheme="minorHAnsi" w:cstheme="minorHAnsi"/>
                      <w:bCs/>
                      <w:color w:val="auto"/>
                      <w:sz w:val="22"/>
                      <w:szCs w:val="22"/>
                      <w:lang w:val="en-GB"/>
                    </w:rPr>
                  </w:pPr>
                  <w:r w:rsidRPr="00996DD7">
                    <w:rPr>
                      <w:rFonts w:asciiTheme="minorHAnsi" w:eastAsiaTheme="minorHAnsi" w:hAnsiTheme="minorHAnsi" w:cstheme="minorHAnsi"/>
                      <w:bCs/>
                      <w:color w:val="auto"/>
                      <w:sz w:val="22"/>
                      <w:szCs w:val="22"/>
                      <w:lang w:val="en-GB"/>
                    </w:rPr>
                    <w:t>Our cameras, video recorders and other IP network devices are built to exacting standards which reflect the heritage of precision engineering associated with the Samsung brand.</w:t>
                  </w:r>
                </w:p>
                <w:p w:rsidR="00E40D56" w:rsidRDefault="00E40D56" w:rsidP="001A7EB6">
                  <w:pPr>
                    <w:pStyle w:val="TOCHeading"/>
                    <w:spacing w:before="40" w:after="40" w:line="240" w:lineRule="auto"/>
                    <w:jc w:val="both"/>
                  </w:pPr>
                  <w:r w:rsidRPr="00996DD7">
                    <w:rPr>
                      <w:rFonts w:asciiTheme="minorHAnsi" w:eastAsiaTheme="minorHAnsi" w:hAnsiTheme="minorHAnsi" w:cstheme="minorHAnsi"/>
                      <w:bCs/>
                      <w:color w:val="auto"/>
                      <w:sz w:val="22"/>
                      <w:szCs w:val="22"/>
                      <w:lang w:val="en-GB"/>
                    </w:rPr>
                    <w:t>What separates Hanwha Techwin Europe from the crowd is the long list of innovative features built into our products which collectively deliver tangible benefits and outstanding value to customers.</w:t>
                  </w:r>
                  <w:r>
                    <w:rPr>
                      <w:rFonts w:asciiTheme="minorHAnsi" w:eastAsiaTheme="minorHAnsi" w:hAnsiTheme="minorHAnsi" w:cstheme="minorHAnsi"/>
                      <w:bCs/>
                      <w:color w:val="auto"/>
                      <w:sz w:val="22"/>
                      <w:szCs w:val="22"/>
                      <w:lang w:val="en-GB"/>
                    </w:rPr>
                    <w:t xml:space="preserve"> </w:t>
                  </w:r>
                  <w:r w:rsidRPr="00996DD7">
                    <w:rPr>
                      <w:rFonts w:asciiTheme="minorHAnsi" w:eastAsiaTheme="minorHAnsi" w:hAnsiTheme="minorHAnsi" w:cstheme="minorHAnsi"/>
                      <w:bCs/>
                      <w:color w:val="auto"/>
                      <w:sz w:val="22"/>
                      <w:szCs w:val="22"/>
                      <w:lang w:val="en-GB"/>
                    </w:rPr>
                    <w:t>Much of the technology behind these features is unique to Hanwha Techwin Europe</w:t>
                  </w:r>
                  <w:r>
                    <w:rPr>
                      <w:rFonts w:asciiTheme="minorHAnsi" w:eastAsiaTheme="minorHAnsi" w:hAnsiTheme="minorHAnsi" w:cstheme="minorHAnsi"/>
                      <w:bCs/>
                      <w:color w:val="auto"/>
                      <w:sz w:val="22"/>
                      <w:szCs w:val="22"/>
                      <w:lang w:val="en-GB"/>
                    </w:rPr>
                    <w:t>.</w:t>
                  </w:r>
                </w:p>
                <w:p w:rsidR="00E40D56" w:rsidRDefault="00E40D56" w:rsidP="001A7EB6">
                  <w:pPr>
                    <w:jc w:val="both"/>
                  </w:pPr>
                  <w:r>
                    <w:t>Hanwha Techwin Europe has been among the first to recognise the value of providing end-users with the option to run software solutions such as video analytics at the edge i.e. within the camera.</w:t>
                  </w:r>
                </w:p>
                <w:p w:rsidR="00E40D56" w:rsidRDefault="00E40D56" w:rsidP="001A7EB6">
                  <w:pPr>
                    <w:jc w:val="both"/>
                  </w:pPr>
                  <w:r>
                    <w:t xml:space="preserve">One of the keys strengths of our Open Platform WiseNet 5 DSP chipsets, </w:t>
                  </w:r>
                  <w:r w:rsidR="008E500E">
                    <w:t xml:space="preserve">and forthcoming Wisenet 7 chipsets, </w:t>
                  </w:r>
                  <w:r>
                    <w:t>which are at the heart of our latest generation of high definition cameras, providing customers with complete freedom to choose the perfect combination of software Applications, as well as VMS (video management software) such as Hanwha Techwin’s “Smart Security Manager”,</w:t>
                  </w:r>
                  <w:r w:rsidR="008E500E">
                    <w:t xml:space="preserve"> or Wisenet Wave</w:t>
                  </w:r>
                  <w:r>
                    <w:t xml:space="preserve"> to best match their individual operational requirements.</w:t>
                  </w:r>
                </w:p>
              </w:txbxContent>
            </v:textbox>
            <w10:wrap anchorx="margin" anchory="margin"/>
          </v:shape>
        </w:pict>
      </w:r>
    </w:p>
    <w:p w:rsidR="00884F40" w:rsidRDefault="00884F40"/>
    <w:p w:rsidR="00884F40" w:rsidRDefault="00884F40"/>
    <w:p w:rsidR="00884F40" w:rsidRDefault="00884F40"/>
    <w:p w:rsidR="00884F40" w:rsidRDefault="00884F40"/>
    <w:p w:rsidR="00D0693A" w:rsidRDefault="00D0693A" w:rsidP="00D0693A"/>
    <w:p w:rsidR="00884F40" w:rsidRDefault="00884F40" w:rsidP="00D0693A"/>
    <w:p w:rsidR="00884F40" w:rsidRDefault="00884F40" w:rsidP="00D0693A"/>
    <w:p w:rsidR="00884F40" w:rsidRDefault="00884F40" w:rsidP="00D0693A"/>
    <w:p w:rsidR="00884F40" w:rsidRDefault="00884F40" w:rsidP="00D0693A"/>
    <w:p w:rsidR="00884F40" w:rsidRDefault="00884F40" w:rsidP="00D0693A"/>
    <w:p w:rsidR="00884F40" w:rsidRDefault="00884F40" w:rsidP="00D0693A"/>
    <w:p w:rsidR="00884F40" w:rsidRDefault="00884F40" w:rsidP="00D0693A"/>
    <w:p w:rsidR="00D0693A" w:rsidRDefault="00D0693A"/>
    <w:p w:rsidR="00D0693A" w:rsidRDefault="00D0693A" w:rsidP="00295226"/>
    <w:p w:rsidR="00D0693A" w:rsidRPr="00295226" w:rsidRDefault="00D0693A" w:rsidP="00295226"/>
    <w:p w:rsidR="00FB26FC" w:rsidRDefault="00FB26FC" w:rsidP="00FB26FC"/>
    <w:p w:rsidR="00FB26FC" w:rsidRDefault="00FB26FC" w:rsidP="00FB26FC"/>
    <w:p w:rsidR="00FB26FC" w:rsidRPr="00FB26FC" w:rsidRDefault="00FB26FC" w:rsidP="00FB26FC"/>
    <w:p w:rsidR="000F75C9" w:rsidRPr="009C6C62" w:rsidRDefault="000F75C9" w:rsidP="000753DA">
      <w:pPr>
        <w:rPr>
          <w:sz w:val="24"/>
        </w:rPr>
      </w:pPr>
    </w:p>
    <w:p w:rsidR="00581BD3" w:rsidRPr="00581BD3" w:rsidRDefault="00581BD3" w:rsidP="00581BD3"/>
    <w:p w:rsidR="00D94905" w:rsidRDefault="00D94905" w:rsidP="00B0282D">
      <w:pPr>
        <w:rPr>
          <w:rStyle w:val="Strong"/>
          <w:b w:val="0"/>
        </w:rPr>
      </w:pPr>
    </w:p>
    <w:p w:rsidR="00D94905" w:rsidRDefault="00D94905" w:rsidP="00B0282D">
      <w:pPr>
        <w:rPr>
          <w:rStyle w:val="Strong"/>
          <w:b w:val="0"/>
        </w:rPr>
      </w:pPr>
    </w:p>
    <w:p w:rsidR="003806F5" w:rsidRDefault="00991F7A" w:rsidP="0085453A">
      <w:pPr>
        <w:tabs>
          <w:tab w:val="left" w:pos="2112"/>
        </w:tabs>
      </w:pPr>
      <w:r>
        <w:rPr>
          <w:noProof/>
        </w:rPr>
        <w:pict>
          <v:shape id="Text Box 31" o:spid="_x0000_s1070" type="#_x0000_t202" style="position:absolute;margin-left:248.2pt;margin-top:-7.65pt;width:219.1pt;height:494.95pt;z-index:251672576;visibility:visible;mso-wrap-style:square;mso-width-percent:0;mso-height-percent:0;mso-wrap-distance-left:28.8pt;mso-wrap-distance-top:28.8pt;mso-wrap-distance-right:28.8pt;mso-wrap-distance-bottom:28.8pt;mso-position-horizontal-relative:margin;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2BuLAIAAFkEAAAOAAAAZHJzL2Uyb0RvYy54bWysVMGO2jAQvVfqP1i+lwRWUIQIK7orqkpo&#10;dyWo9mwch0RKPK5tSOjX99khbLXtqerFGc+Mn2fmPWd53zU1OyvrKtIZH49SzpSWlFf6mPHv+82n&#10;OWfOC52LmrTK+EU5fr/6+GHZmoWaUEl1riwDiHaL1mS89N4sksTJUjXCjcgojWBBthEeW3tMcita&#10;oDd1MknTWdKSzY0lqZyD97EP8lXELwol/XNROOVZnXHU5uNq43oIa7JaisXRClNW8lqG+IcqGlFp&#10;XHqDehResJOt/oBqKmnJUeFHkpqEiqKSKvaAbsbpu252pTAq9oLhOHMbk/t/sPLp/GJZlWf8bsyZ&#10;Fg042qvOsy/UMbgwn9a4BdJ2Bom+gx88D34HZ2i7K2wTvmiIIY5JX27TDWgSzsnn+WSeIiQRm03m&#10;0xk2wE/ejhvr/FdFDQtGxi3oi1MV563zfeqQEm7TtKnqOlJYa9YC9W6axgO3CMBrHXJVFMMVJrTU&#10;lx4s3x26OILp0NaB8gu6tdTrxRm5qVDRVjj/IiwEgi4gev+MpagJN9PV4qwk+/Nv/pAP3hDlrIXg&#10;Mu5+nIRVnNXfNBgN6hwMOxiHwdCn5oGgYZCEaqKJA9bXg1lYal7xFtbhFoSElrgr434wH3wve7wl&#10;qdbrmAQNGuG3emdkgA5zCvPdd6/CmisJHvw90SBFsXjHRZ/bs7E+eSqqSFSYaz9FEBw20G+k+vrW&#10;wgP5fR+z3v4Iq18AAAD//wMAUEsDBBQABgAIAAAAIQD+vJFf4QAAAA0BAAAPAAAAZHJzL2Rvd25y&#10;ZXYueG1sTI9LT8MwEITvSPwHa5G4UTsRCiiNUyEeNx6lUAluTmySCHsd2U4a/j3bE+xpVzOa/aba&#10;LM6y2YQ4eJSQrQQwg63XA3YS3t8eLq6BxaRQK+vRSPgxETb16UmlSu0P+GrmXeoYhWAslYQ+pbHk&#10;PLa9cSqu/GiQtC8fnEp0ho7roA4U7izPhSi4UwPSh16N5rY37fduchLsRwyPjUif8133lLYvfNrf&#10;Z89Snp8tN2tgySzpzwxHfEKHmpgaP6GOzEoo8kvqkkjIsytgR4co8hxYQxtNAbyu+P8W9S8AAAD/&#10;/wMAUEsBAi0AFAAGAAgAAAAhALaDOJL+AAAA4QEAABMAAAAAAAAAAAAAAAAAAAAAAFtDb250ZW50&#10;X1R5cGVzXS54bWxQSwECLQAUAAYACAAAACEAOP0h/9YAAACUAQAACwAAAAAAAAAAAAAAAAAvAQAA&#10;X3JlbHMvLnJlbHNQSwECLQAUAAYACAAAACEAGUdgbiwCAABZBAAADgAAAAAAAAAAAAAAAAAuAgAA&#10;ZHJzL2Uyb0RvYy54bWxQSwECLQAUAAYACAAAACEA/ryRX+EAAAANAQAADwAAAAAAAAAAAAAAAACG&#10;BAAAZHJzL2Rvd25yZXYueG1sUEsFBgAAAAAEAAQA8wAAAJQFAAAAAA==&#10;" filled="f" stroked="f" strokeweight=".5pt">
            <v:textbox style="mso-next-textbox:#Text Box 31" inset="0,0,0,0">
              <w:txbxContent>
                <w:p w:rsidR="00E40D56" w:rsidRPr="00B448B7" w:rsidRDefault="00E40D56" w:rsidP="001A7EB6">
                  <w:pPr>
                    <w:pStyle w:val="TOCHeading"/>
                    <w:spacing w:before="40" w:after="40"/>
                    <w:jc w:val="both"/>
                    <w:rPr>
                      <w:rFonts w:asciiTheme="minorHAnsi" w:eastAsiaTheme="minorHAnsi" w:hAnsiTheme="minorHAnsi" w:cstheme="minorHAnsi"/>
                      <w:bCs/>
                      <w:color w:val="auto"/>
                      <w:sz w:val="22"/>
                      <w:szCs w:val="22"/>
                      <w:lang w:val="en-GB"/>
                    </w:rPr>
                  </w:pPr>
                  <w:r w:rsidRPr="00B448B7">
                    <w:rPr>
                      <w:rFonts w:asciiTheme="minorHAnsi" w:eastAsiaTheme="minorHAnsi" w:hAnsiTheme="minorHAnsi" w:cstheme="minorHAnsi"/>
                      <w:bCs/>
                      <w:color w:val="auto"/>
                      <w:sz w:val="22"/>
                      <w:szCs w:val="22"/>
                      <w:lang w:val="en-GB"/>
                    </w:rPr>
                    <w:t>Offering ‘Best in Class’ products is only part of the process of delivering a complete video surveillance solution; every one of Hanwha Techwin Europe’s products, many of which have been highly rated in independent product tests, is backed-up by unbeatable pre-and post-sales support. Training is at the heart of a range of support services which also includes system design, technical support and a full three-year warranty.</w:t>
                  </w:r>
                </w:p>
                <w:p w:rsidR="00E40D56" w:rsidRDefault="00E40D56" w:rsidP="001A7EB6">
                  <w:pPr>
                    <w:pStyle w:val="TOCHeading"/>
                    <w:spacing w:before="40" w:after="40" w:line="240" w:lineRule="auto"/>
                    <w:jc w:val="both"/>
                    <w:rPr>
                      <w:rStyle w:val="Strong"/>
                      <w:rFonts w:asciiTheme="minorHAnsi" w:hAnsiTheme="minorHAnsi" w:cstheme="minorHAnsi"/>
                      <w:color w:val="FF6600"/>
                      <w:sz w:val="24"/>
                      <w:szCs w:val="24"/>
                      <w:lang w:eastAsia="en-GB"/>
                    </w:rPr>
                  </w:pPr>
                  <w:r w:rsidRPr="00B448B7">
                    <w:rPr>
                      <w:rFonts w:asciiTheme="minorHAnsi" w:eastAsiaTheme="minorHAnsi" w:hAnsiTheme="minorHAnsi" w:cstheme="minorHAnsi"/>
                      <w:bCs/>
                      <w:color w:val="auto"/>
                      <w:sz w:val="22"/>
                      <w:szCs w:val="22"/>
                      <w:lang w:val="en-GB"/>
                    </w:rPr>
                    <w:t>Hanwha Techwin Europe’s security solutions are widely accessible across Europe via an extensive network of distributors.</w:t>
                  </w:r>
                </w:p>
                <w:p w:rsidR="00E40D56" w:rsidRDefault="00E40D56" w:rsidP="00314B36">
                  <w:pPr>
                    <w:pStyle w:val="TOCHeading"/>
                    <w:spacing w:before="40" w:after="40" w:line="240" w:lineRule="auto"/>
                    <w:rPr>
                      <w:rStyle w:val="Strong"/>
                      <w:rFonts w:asciiTheme="minorHAnsi" w:hAnsiTheme="minorHAnsi" w:cstheme="minorHAnsi"/>
                      <w:color w:val="FF6600"/>
                      <w:sz w:val="24"/>
                      <w:szCs w:val="24"/>
                      <w:lang w:eastAsia="en-GB"/>
                    </w:rPr>
                  </w:pPr>
                </w:p>
                <w:p w:rsidR="00E40D56" w:rsidRPr="00491A6C" w:rsidRDefault="00E40D56" w:rsidP="00314B36">
                  <w:pPr>
                    <w:pStyle w:val="TOCHeading"/>
                    <w:spacing w:before="40" w:after="40" w:line="240" w:lineRule="auto"/>
                    <w:rPr>
                      <w:rStyle w:val="Strong"/>
                      <w:rFonts w:asciiTheme="minorHAnsi" w:hAnsiTheme="minorHAnsi" w:cstheme="minorHAnsi"/>
                      <w:color w:val="F79646" w:themeColor="accent6"/>
                      <w:sz w:val="24"/>
                      <w:szCs w:val="24"/>
                      <w:lang w:eastAsia="en-GB"/>
                    </w:rPr>
                  </w:pPr>
                  <w:r w:rsidRPr="00491A6C">
                    <w:rPr>
                      <w:rStyle w:val="Strong"/>
                      <w:rFonts w:asciiTheme="minorHAnsi" w:hAnsiTheme="minorHAnsi" w:cstheme="minorHAnsi"/>
                      <w:color w:val="F79646" w:themeColor="accent6"/>
                      <w:sz w:val="24"/>
                      <w:szCs w:val="24"/>
                      <w:lang w:eastAsia="en-GB"/>
                    </w:rPr>
                    <w:t>About Hanwha Group</w:t>
                  </w:r>
                </w:p>
                <w:p w:rsidR="00E40D56" w:rsidRPr="00DB7C98" w:rsidRDefault="00E40D56" w:rsidP="001A7EB6">
                  <w:pPr>
                    <w:jc w:val="both"/>
                    <w:rPr>
                      <w:lang w:val="en-US" w:eastAsia="en-GB"/>
                    </w:rPr>
                  </w:pPr>
                  <w:r w:rsidRPr="00DB7C98">
                    <w:rPr>
                      <w:lang w:val="en-US" w:eastAsia="en-GB"/>
                    </w:rPr>
                    <w:t>Hanwha Group, founded in 1952, is one of the Top-Ten business enterprises in South Korea and a “FORTUNE Global 500” company. Hanwha Group has 52 domestic affiliates and 146 global networks in three major sectors: manufacturing and construction, finance, and services and leisure.</w:t>
                  </w:r>
                </w:p>
                <w:p w:rsidR="00E40D56" w:rsidRPr="00DB7C98" w:rsidRDefault="00E40D56" w:rsidP="001A7EB6">
                  <w:pPr>
                    <w:jc w:val="both"/>
                    <w:rPr>
                      <w:lang w:val="en-US" w:eastAsia="en-GB"/>
                    </w:rPr>
                  </w:pPr>
                  <w:r w:rsidRPr="00DB7C98">
                    <w:rPr>
                      <w:lang w:val="en-US" w:eastAsia="en-GB"/>
                    </w:rPr>
                    <w:t>With more than 60 years’ track record of industrial leadership, Hanwha’s manufacturing and construction businesses encompass a broad range of fields from basic chemicals and advanced materials to property development and total solar energy solutions. The finance network, covering banking, insurance, asset management and securities, is the second largest non-bank finance group in South Korea. The services and leisure sector offers premium lifestyle services with retail and resort businesses.</w:t>
                  </w:r>
                </w:p>
              </w:txbxContent>
            </v:textbox>
            <w10:wrap type="square" anchorx="margin" anchory="margin"/>
            <w10:anchorlock/>
          </v:shape>
        </w:pict>
      </w: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991F7A" w:rsidP="0085453A">
      <w:pPr>
        <w:tabs>
          <w:tab w:val="left" w:pos="2112"/>
        </w:tabs>
      </w:pPr>
      <w:r>
        <w:rPr>
          <w:noProof/>
        </w:rPr>
        <w:pict>
          <v:shape id="Text Box 2" o:spid="_x0000_s1064" type="#_x0000_t202" style="position:absolute;margin-left:-11.4pt;margin-top:4.9pt;width:266.5pt;height:97.3pt;z-index:251675648;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textbox style="mso-next-textbox:#Text Box 2;mso-fit-shape-to-text:t">
              <w:txbxContent>
                <w:p w:rsidR="00294F20" w:rsidRPr="003806F5" w:rsidRDefault="00294F20" w:rsidP="00294F20">
                  <w:pPr>
                    <w:tabs>
                      <w:tab w:val="left" w:pos="2112"/>
                    </w:tabs>
                    <w:rPr>
                      <w:rFonts w:ascii="Arial" w:hAnsi="Arial" w:cs="Arial"/>
                      <w:sz w:val="21"/>
                      <w:szCs w:val="21"/>
                      <w:lang w:val="en-US"/>
                    </w:rPr>
                  </w:pPr>
                  <w:r w:rsidRPr="00314B36">
                    <w:rPr>
                      <w:rFonts w:ascii="Arial" w:hAnsi="Arial" w:cs="Arial"/>
                      <w:b/>
                      <w:bCs/>
                      <w:color w:val="F79646" w:themeColor="accent6"/>
                      <w:sz w:val="26"/>
                      <w:szCs w:val="26"/>
                      <w:lang w:val="en-US"/>
                    </w:rPr>
                    <w:t>Hanwha Techwin Europe Limited</w:t>
                  </w:r>
                </w:p>
                <w:p w:rsidR="00294F20" w:rsidRPr="00AF1DD8" w:rsidRDefault="00294F20" w:rsidP="00294F20">
                  <w:pPr>
                    <w:tabs>
                      <w:tab w:val="left" w:pos="2112"/>
                    </w:tabs>
                    <w:rPr>
                      <w:rFonts w:ascii="Arial" w:hAnsi="Arial" w:cs="Arial"/>
                      <w:bCs/>
                      <w:sz w:val="21"/>
                      <w:szCs w:val="21"/>
                      <w:lang w:val="en-US"/>
                    </w:rPr>
                  </w:pPr>
                  <w:r w:rsidRPr="00AF1DD8">
                    <w:rPr>
                      <w:rFonts w:ascii="Arial" w:hAnsi="Arial" w:cs="Arial"/>
                      <w:bCs/>
                      <w:sz w:val="21"/>
                      <w:szCs w:val="21"/>
                      <w:lang w:val="en-US"/>
                    </w:rPr>
                    <w:t>Heriot House, Heriot Road, Chertsey, Surrey, KT16 9DT</w:t>
                  </w:r>
                </w:p>
                <w:p w:rsidR="00294F20" w:rsidRPr="00AF1DD8" w:rsidRDefault="00294F20" w:rsidP="00294F20">
                  <w:pPr>
                    <w:tabs>
                      <w:tab w:val="left" w:pos="2112"/>
                    </w:tabs>
                    <w:rPr>
                      <w:rFonts w:ascii="Arial" w:hAnsi="Arial" w:cs="Arial"/>
                      <w:bCs/>
                      <w:sz w:val="21"/>
                      <w:szCs w:val="21"/>
                      <w:lang w:val="en-US"/>
                    </w:rPr>
                  </w:pPr>
                  <w:r w:rsidRPr="00AF1DD8">
                    <w:rPr>
                      <w:rFonts w:ascii="Arial" w:hAnsi="Arial" w:cs="Arial"/>
                      <w:bCs/>
                      <w:sz w:val="21"/>
                      <w:szCs w:val="21"/>
                      <w:lang w:val="en-US"/>
                    </w:rPr>
                    <w:t>United Kingdom</w:t>
                  </w:r>
                </w:p>
                <w:p w:rsidR="00294F20" w:rsidRPr="00AF1DD8" w:rsidRDefault="00294F20" w:rsidP="00294F20">
                  <w:pPr>
                    <w:tabs>
                      <w:tab w:val="left" w:pos="2112"/>
                    </w:tabs>
                  </w:pPr>
                  <w:r w:rsidRPr="00AF1DD8">
                    <w:rPr>
                      <w:rFonts w:ascii="Arial" w:hAnsi="Arial" w:cs="Arial"/>
                      <w:bCs/>
                      <w:sz w:val="21"/>
                      <w:szCs w:val="21"/>
                      <w:lang w:val="en-US"/>
                    </w:rPr>
                    <w:t>www.hanwha-security.eu</w:t>
                  </w:r>
                </w:p>
                <w:p w:rsidR="00294F20" w:rsidRDefault="00294F20" w:rsidP="00294F20"/>
                <w:p w:rsidR="00E40D56" w:rsidRDefault="00E40D56"/>
              </w:txbxContent>
            </v:textbox>
            <w10:wrap type="square"/>
          </v:shape>
        </w:pict>
      </w: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3806F5" w:rsidP="0085453A">
      <w:pPr>
        <w:tabs>
          <w:tab w:val="left" w:pos="2112"/>
        </w:tabs>
      </w:pPr>
    </w:p>
    <w:p w:rsidR="003806F5" w:rsidRDefault="00991F7A" w:rsidP="0085453A">
      <w:pPr>
        <w:tabs>
          <w:tab w:val="left" w:pos="2112"/>
        </w:tabs>
      </w:pPr>
      <w:r>
        <w:rPr>
          <w:noProof/>
          <w:lang w:eastAsia="en-GB"/>
        </w:rPr>
        <w:pict>
          <v:shape id="_x0000_s1078" type="#_x0000_t202" style="position:absolute;margin-left:-276.95pt;margin-top:18.4pt;width:514.3pt;height:33.9pt;z-index:251674624" strokecolor="#f8f8f8">
            <v:stroke opacity="0"/>
            <v:textbox>
              <w:txbxContent>
                <w:p w:rsidR="008E500E" w:rsidRDefault="008E500E"/>
              </w:txbxContent>
            </v:textbox>
          </v:shape>
        </w:pict>
      </w:r>
    </w:p>
    <w:sectPr w:rsidR="003806F5" w:rsidSect="006D3720">
      <w:headerReference w:type="default" r:id="rId52"/>
      <w:footerReference w:type="default" r:id="rId53"/>
      <w:pgSz w:w="11906" w:h="16838"/>
      <w:pgMar w:top="567"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0D56" w:rsidRDefault="00E40D56" w:rsidP="000727A8">
      <w:r>
        <w:separator/>
      </w:r>
    </w:p>
  </w:endnote>
  <w:endnote w:type="continuationSeparator" w:id="0">
    <w:p w:rsidR="00E40D56" w:rsidRDefault="00E40D56" w:rsidP="000727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Bold">
    <w:panose1 w:val="020F0702030404030204"/>
    <w:charset w:val="00"/>
    <w:family w:val="auto"/>
    <w:pitch w:val="variable"/>
    <w:sig w:usb0="E10002FF" w:usb1="4000ACFF" w:usb2="00000009" w:usb3="00000000" w:csb0="0000019F" w:csb1="00000000"/>
  </w:font>
  <w:font w:name="ヒラギノ角ゴ Pro W3">
    <w:charset w:val="80"/>
    <w:family w:val="auto"/>
    <w:pitch w:val="variable"/>
    <w:sig w:usb0="00000001" w:usb1="00000000" w:usb2="01000407" w:usb3="00000000" w:csb0="0002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dTable1Light-Accent61"/>
      <w:tblpPr w:leftFromText="187" w:rightFromText="187" w:vertAnchor="text" w:tblpY="1"/>
      <w:tblW w:w="5000" w:type="pct"/>
      <w:tblLook w:val="04A0" w:firstRow="1" w:lastRow="0" w:firstColumn="1" w:lastColumn="0" w:noHBand="0" w:noVBand="1"/>
    </w:tblPr>
    <w:tblGrid>
      <w:gridCol w:w="4159"/>
      <w:gridCol w:w="924"/>
      <w:gridCol w:w="4159"/>
    </w:tblGrid>
    <w:tr w:rsidR="00E40D56" w:rsidRPr="00BA750C">
      <w:trPr>
        <w:cnfStyle w:val="100000000000" w:firstRow="1" w:lastRow="0" w:firstColumn="0" w:lastColumn="0" w:oddVBand="0" w:evenVBand="0" w:oddHBand="0" w:evenHBand="0"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2250" w:type="pct"/>
          <w:tcBorders>
            <w:top w:val="nil"/>
            <w:left w:val="nil"/>
            <w:bottom w:val="single" w:sz="4" w:space="0" w:color="auto"/>
            <w:right w:val="nil"/>
          </w:tcBorders>
          <w:shd w:val="clear" w:color="auto" w:fill="FFFFFF" w:themeFill="background1"/>
        </w:tcPr>
        <w:p w:rsidR="00E40D56" w:rsidRPr="00BA750C" w:rsidRDefault="00E40D56">
          <w:pPr>
            <w:pStyle w:val="Header"/>
            <w:rPr>
              <w:rFonts w:asciiTheme="majorHAnsi" w:eastAsiaTheme="majorEastAsia" w:hAnsiTheme="majorHAnsi" w:cstheme="majorBidi"/>
              <w:b w:val="0"/>
              <w:bCs w:val="0"/>
              <w:color w:val="F79646" w:themeColor="accent6"/>
            </w:rPr>
          </w:pPr>
        </w:p>
      </w:tc>
      <w:tc>
        <w:tcPr>
          <w:tcW w:w="500" w:type="pct"/>
          <w:vMerge w:val="restart"/>
          <w:tcBorders>
            <w:top w:val="nil"/>
            <w:left w:val="nil"/>
            <w:bottom w:val="nil"/>
            <w:right w:val="nil"/>
          </w:tcBorders>
          <w:noWrap/>
        </w:tcPr>
        <w:p w:rsidR="00E40D56" w:rsidRPr="005C7AF2" w:rsidRDefault="00E40D56">
          <w:pPr>
            <w:pStyle w:val="NoSpacing"/>
            <w:cnfStyle w:val="100000000000" w:firstRow="1" w:lastRow="0" w:firstColumn="0" w:lastColumn="0" w:oddVBand="0" w:evenVBand="0" w:oddHBand="0" w:evenHBand="0" w:firstRowFirstColumn="0" w:firstRowLastColumn="0" w:lastRowFirstColumn="0" w:lastRowLastColumn="0"/>
            <w:rPr>
              <w:rFonts w:asciiTheme="majorHAnsi" w:hAnsiTheme="majorHAnsi"/>
              <w:b w:val="0"/>
              <w:color w:val="F79646" w:themeColor="accent6"/>
            </w:rPr>
          </w:pPr>
          <w:r w:rsidRPr="005C7AF2">
            <w:rPr>
              <w:rFonts w:asciiTheme="majorHAnsi" w:hAnsiTheme="majorHAnsi"/>
              <w:b w:val="0"/>
              <w:color w:val="F79646" w:themeColor="accent6"/>
            </w:rPr>
            <w:t xml:space="preserve">Page </w:t>
          </w:r>
          <w:r>
            <w:fldChar w:fldCharType="begin"/>
          </w:r>
          <w:r>
            <w:instrText xml:space="preserve"> PAGE  \* MERGEFORMAT </w:instrText>
          </w:r>
          <w:r>
            <w:fldChar w:fldCharType="separate"/>
          </w:r>
          <w:r w:rsidR="00991F7A" w:rsidRPr="00991F7A">
            <w:rPr>
              <w:b w:val="0"/>
              <w:noProof/>
              <w:color w:val="F79646" w:themeColor="accent6"/>
            </w:rPr>
            <w:t>12</w:t>
          </w:r>
          <w:r>
            <w:rPr>
              <w:noProof/>
              <w:color w:val="F79646" w:themeColor="accent6"/>
            </w:rPr>
            <w:fldChar w:fldCharType="end"/>
          </w:r>
        </w:p>
      </w:tc>
      <w:tc>
        <w:tcPr>
          <w:tcW w:w="2250" w:type="pct"/>
          <w:tcBorders>
            <w:top w:val="nil"/>
            <w:left w:val="nil"/>
            <w:bottom w:val="single" w:sz="4" w:space="0" w:color="auto"/>
            <w:right w:val="nil"/>
          </w:tcBorders>
        </w:tcPr>
        <w:p w:rsidR="00E40D56" w:rsidRPr="00BA750C" w:rsidRDefault="00E40D56">
          <w:pPr>
            <w:pStyle w:val="Header"/>
            <w:cnfStyle w:val="100000000000" w:firstRow="1" w:lastRow="0" w:firstColumn="0" w:lastColumn="0" w:oddVBand="0" w:evenVBand="0" w:oddHBand="0" w:evenHBand="0" w:firstRowFirstColumn="0" w:firstRowLastColumn="0" w:lastRowFirstColumn="0" w:lastRowLastColumn="0"/>
            <w:rPr>
              <w:rFonts w:asciiTheme="majorHAnsi" w:eastAsiaTheme="majorEastAsia" w:hAnsiTheme="majorHAnsi" w:cstheme="majorBidi"/>
              <w:b w:val="0"/>
              <w:bCs w:val="0"/>
              <w:color w:val="F79646" w:themeColor="accent6"/>
            </w:rPr>
          </w:pPr>
        </w:p>
      </w:tc>
    </w:tr>
    <w:tr w:rsidR="00E40D56" w:rsidRPr="00BA750C">
      <w:trPr>
        <w:trHeight w:val="150"/>
      </w:trPr>
      <w:tc>
        <w:tcPr>
          <w:cnfStyle w:val="001000000000" w:firstRow="0" w:lastRow="0" w:firstColumn="1" w:lastColumn="0" w:oddVBand="0" w:evenVBand="0" w:oddHBand="0" w:evenHBand="0" w:firstRowFirstColumn="0" w:firstRowLastColumn="0" w:lastRowFirstColumn="0" w:lastRowLastColumn="0"/>
          <w:tcW w:w="2250" w:type="pct"/>
          <w:tcBorders>
            <w:top w:val="single" w:sz="4" w:space="0" w:color="auto"/>
            <w:left w:val="nil"/>
            <w:bottom w:val="nil"/>
            <w:right w:val="nil"/>
          </w:tcBorders>
        </w:tcPr>
        <w:p w:rsidR="00E40D56" w:rsidRPr="00BA750C" w:rsidRDefault="00E40D56">
          <w:pPr>
            <w:pStyle w:val="Header"/>
            <w:rPr>
              <w:rFonts w:asciiTheme="majorHAnsi" w:eastAsiaTheme="majorEastAsia" w:hAnsiTheme="majorHAnsi" w:cstheme="majorBidi"/>
              <w:b w:val="0"/>
              <w:bCs w:val="0"/>
              <w:color w:val="F79646" w:themeColor="accent6"/>
            </w:rPr>
          </w:pPr>
        </w:p>
      </w:tc>
      <w:tc>
        <w:tcPr>
          <w:tcW w:w="500" w:type="pct"/>
          <w:vMerge/>
          <w:tcBorders>
            <w:top w:val="nil"/>
            <w:left w:val="nil"/>
            <w:bottom w:val="nil"/>
            <w:right w:val="nil"/>
          </w:tcBorders>
        </w:tcPr>
        <w:p w:rsidR="00E40D56" w:rsidRPr="00BA750C" w:rsidRDefault="00E40D56">
          <w:pPr>
            <w:pStyle w:val="Header"/>
            <w:jc w:val="cente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b/>
              <w:bCs/>
              <w:color w:val="F79646" w:themeColor="accent6"/>
            </w:rPr>
          </w:pPr>
        </w:p>
      </w:tc>
      <w:tc>
        <w:tcPr>
          <w:tcW w:w="2250" w:type="pct"/>
          <w:tcBorders>
            <w:top w:val="single" w:sz="4" w:space="0" w:color="auto"/>
            <w:left w:val="nil"/>
            <w:bottom w:val="nil"/>
            <w:right w:val="nil"/>
          </w:tcBorders>
        </w:tcPr>
        <w:p w:rsidR="00E40D56" w:rsidRPr="00BA750C" w:rsidRDefault="00E40D56">
          <w:pPr>
            <w:pStyle w:val="Heade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b/>
              <w:bCs/>
              <w:color w:val="F79646" w:themeColor="accent6"/>
            </w:rPr>
          </w:pPr>
        </w:p>
      </w:tc>
    </w:tr>
  </w:tbl>
  <w:p w:rsidR="00E40D56" w:rsidRDefault="00E40D56">
    <w:pPr>
      <w:pStyle w:val="Footer"/>
    </w:pPr>
  </w:p>
  <w:p w:rsidR="00E40D56" w:rsidRDefault="00E40D56"/>
  <w:p w:rsidR="00E40D56" w:rsidRDefault="00E40D56"/>
  <w:p w:rsidR="00E40D56" w:rsidRDefault="00E40D5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0D56" w:rsidRDefault="00E40D56" w:rsidP="000727A8">
      <w:r>
        <w:separator/>
      </w:r>
    </w:p>
  </w:footnote>
  <w:footnote w:type="continuationSeparator" w:id="0">
    <w:p w:rsidR="00E40D56" w:rsidRDefault="00E40D56" w:rsidP="000727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0D56" w:rsidRPr="00212196" w:rsidRDefault="00E40D56">
    <w:pPr>
      <w:pStyle w:val="Header"/>
      <w:rPr>
        <w:sz w:val="16"/>
        <w:szCs w:val="16"/>
      </w:rPr>
    </w:pPr>
    <w:r>
      <w:rPr>
        <w:noProof/>
        <w:lang w:eastAsia="en-GB"/>
      </w:rPr>
      <w:drawing>
        <wp:anchor distT="0" distB="0" distL="114300" distR="114300" simplePos="0" relativeHeight="251679744" behindDoc="0" locked="0" layoutInCell="1" allowOverlap="1">
          <wp:simplePos x="0" y="0"/>
          <wp:positionH relativeFrom="column">
            <wp:posOffset>4741864</wp:posOffset>
          </wp:positionH>
          <wp:positionV relativeFrom="paragraph">
            <wp:posOffset>-1270</wp:posOffset>
          </wp:positionV>
          <wp:extent cx="1602000" cy="482400"/>
          <wp:effectExtent l="2540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2000" cy="482400"/>
                  </a:xfrm>
                  <a:prstGeom prst="rect">
                    <a:avLst/>
                  </a:prstGeom>
                  <a:noFill/>
                  <a:ln>
                    <a:noFill/>
                  </a:ln>
                </pic:spPr>
              </pic:pic>
            </a:graphicData>
          </a:graphic>
        </wp:anchor>
      </w:drawing>
    </w:r>
    <w:r>
      <w:t xml:space="preserve">       </w:t>
    </w:r>
  </w:p>
  <w:p w:rsidR="00E40D56" w:rsidRDefault="00E40D56">
    <w:pPr>
      <w:pStyle w:val="Header"/>
      <w:rPr>
        <w:sz w:val="16"/>
        <w:szCs w:val="16"/>
      </w:rPr>
    </w:pPr>
  </w:p>
  <w:p w:rsidR="00E40D56" w:rsidRDefault="00E40D56">
    <w:pPr>
      <w:pStyle w:val="Header"/>
      <w:rPr>
        <w:sz w:val="16"/>
        <w:szCs w:val="16"/>
      </w:rPr>
    </w:pPr>
  </w:p>
  <w:p w:rsidR="00E40D56" w:rsidRPr="00212196" w:rsidRDefault="00E40D56">
    <w:pPr>
      <w:pStyle w:val="Header"/>
      <w:rPr>
        <w:sz w:val="16"/>
        <w:szCs w:val="16"/>
      </w:rPr>
    </w:pPr>
  </w:p>
  <w:p w:rsidR="00E40D56" w:rsidRDefault="00E40D56"/>
  <w:p w:rsidR="00E40D56" w:rsidRDefault="00E40D56"/>
  <w:p w:rsidR="00E40D56" w:rsidRDefault="00E40D5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22.65pt;height:9in" o:bullet="t">
        <v:imagedata r:id="rId1" o:title="Hanwha Grey"/>
      </v:shape>
    </w:pict>
  </w:numPicBullet>
  <w:numPicBullet w:numPicBulletId="1">
    <w:pict>
      <v:shape id="_x0000_i1027" type="#_x0000_t75" style="width:170.65pt;height:156.35pt" o:bullet="t">
        <v:imagedata r:id="rId2" o:title="Bullet Point"/>
      </v:shape>
    </w:pict>
  </w:numPicBullet>
  <w:numPicBullet w:numPicBulletId="2">
    <w:pict>
      <v:shape id="_x0000_i1028" type="#_x0000_t75" style="width:67pt;height:58.65pt" o:bullet="t">
        <v:imagedata r:id="rId3" o:title="art95C"/>
      </v:shape>
    </w:pict>
  </w:numPicBullet>
  <w:abstractNum w:abstractNumId="0" w15:restartNumberingAfterBreak="0">
    <w:nsid w:val="00000001"/>
    <w:multiLevelType w:val="multilevel"/>
    <w:tmpl w:val="5614BCE0"/>
    <w:lvl w:ilvl="0">
      <w:start w:val="1"/>
      <w:numFmt w:val="decimal"/>
      <w:pStyle w:val="CNLHeaderList1"/>
      <w:isLgl/>
      <w:lvlText w:val="%1."/>
      <w:lvlJc w:val="left"/>
      <w:pPr>
        <w:tabs>
          <w:tab w:val="num" w:pos="0"/>
        </w:tabs>
        <w:ind w:left="0" w:firstLine="0"/>
      </w:pPr>
      <w:rPr>
        <w:rFonts w:hint="default"/>
        <w:color w:val="1F497D" w:themeColor="text2"/>
        <w:position w:val="0"/>
        <w:sz w:val="32"/>
      </w:rPr>
    </w:lvl>
    <w:lvl w:ilvl="1">
      <w:start w:val="1"/>
      <w:numFmt w:val="decimal"/>
      <w:pStyle w:val="CNLHeaderList2"/>
      <w:isLgl/>
      <w:suff w:val="nothing"/>
      <w:lvlText w:val="%1.%2."/>
      <w:lvlJc w:val="left"/>
      <w:pPr>
        <w:ind w:left="1617" w:firstLine="792"/>
      </w:pPr>
      <w:rPr>
        <w:rFonts w:ascii="Calibri" w:hAnsi="Calibri" w:cs="Calibri" w:hint="default"/>
        <w:b/>
        <w:color w:val="1F497D" w:themeColor="text2"/>
        <w:position w:val="0"/>
        <w:sz w:val="28"/>
      </w:rPr>
    </w:lvl>
    <w:lvl w:ilvl="2">
      <w:start w:val="1"/>
      <w:numFmt w:val="decimal"/>
      <w:pStyle w:val="CNLHeaderList3"/>
      <w:isLgl/>
      <w:suff w:val="nothing"/>
      <w:lvlText w:val="%1.%2.%3."/>
      <w:lvlJc w:val="left"/>
      <w:pPr>
        <w:ind w:left="-1224" w:firstLine="122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isLgl/>
      <w:suff w:val="nothing"/>
      <w:lvlText w:val="%1.%2.%3.%4."/>
      <w:lvlJc w:val="left"/>
      <w:pPr>
        <w:ind w:left="-360" w:firstLine="1728"/>
      </w:pPr>
      <w:rPr>
        <w:rFonts w:hint="default"/>
        <w:color w:val="000000"/>
        <w:position w:val="0"/>
        <w:sz w:val="20"/>
      </w:rPr>
    </w:lvl>
    <w:lvl w:ilvl="4">
      <w:start w:val="1"/>
      <w:numFmt w:val="decimal"/>
      <w:isLgl/>
      <w:suff w:val="nothing"/>
      <w:lvlText w:val="%1.%2.%3.%4.%5."/>
      <w:lvlJc w:val="left"/>
      <w:pPr>
        <w:ind w:left="-360" w:firstLine="2232"/>
      </w:pPr>
      <w:rPr>
        <w:rFonts w:hint="default"/>
        <w:color w:val="000000"/>
        <w:position w:val="0"/>
        <w:sz w:val="20"/>
      </w:rPr>
    </w:lvl>
    <w:lvl w:ilvl="5">
      <w:start w:val="1"/>
      <w:numFmt w:val="decimal"/>
      <w:isLgl/>
      <w:suff w:val="nothing"/>
      <w:lvlText w:val="%1.%2.%3.%4.%5.%6."/>
      <w:lvlJc w:val="left"/>
      <w:pPr>
        <w:ind w:left="-360" w:firstLine="2736"/>
      </w:pPr>
      <w:rPr>
        <w:rFonts w:hint="default"/>
        <w:color w:val="000000"/>
        <w:position w:val="0"/>
        <w:sz w:val="20"/>
      </w:rPr>
    </w:lvl>
    <w:lvl w:ilvl="6">
      <w:start w:val="1"/>
      <w:numFmt w:val="decimal"/>
      <w:isLgl/>
      <w:suff w:val="nothing"/>
      <w:lvlText w:val="%1.%2.%3.%4.%5.%6.%7."/>
      <w:lvlJc w:val="left"/>
      <w:pPr>
        <w:ind w:left="-360" w:firstLine="3240"/>
      </w:pPr>
      <w:rPr>
        <w:rFonts w:hint="default"/>
        <w:color w:val="000000"/>
        <w:position w:val="0"/>
        <w:sz w:val="20"/>
      </w:rPr>
    </w:lvl>
    <w:lvl w:ilvl="7">
      <w:start w:val="1"/>
      <w:numFmt w:val="decimal"/>
      <w:isLgl/>
      <w:suff w:val="nothing"/>
      <w:lvlText w:val="%1.%2.%3.%4.%5.%6.%7.%8."/>
      <w:lvlJc w:val="left"/>
      <w:pPr>
        <w:ind w:left="-360" w:firstLine="3744"/>
      </w:pPr>
      <w:rPr>
        <w:rFonts w:hint="default"/>
        <w:color w:val="000000"/>
        <w:position w:val="0"/>
        <w:sz w:val="20"/>
      </w:rPr>
    </w:lvl>
    <w:lvl w:ilvl="8">
      <w:start w:val="1"/>
      <w:numFmt w:val="decimal"/>
      <w:isLgl/>
      <w:suff w:val="nothing"/>
      <w:lvlText w:val="%1.%2.%3.%4.%5.%6.%7.%8.%9."/>
      <w:lvlJc w:val="left"/>
      <w:pPr>
        <w:ind w:left="-360" w:firstLine="4320"/>
      </w:pPr>
      <w:rPr>
        <w:rFonts w:hint="default"/>
        <w:color w:val="000000"/>
        <w:position w:val="0"/>
        <w:sz w:val="20"/>
      </w:rPr>
    </w:lvl>
  </w:abstractNum>
  <w:abstractNum w:abstractNumId="1" w15:restartNumberingAfterBreak="0">
    <w:nsid w:val="0C6A7253"/>
    <w:multiLevelType w:val="hybridMultilevel"/>
    <w:tmpl w:val="7E7CC3EC"/>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7E2057"/>
    <w:multiLevelType w:val="hybridMultilevel"/>
    <w:tmpl w:val="DF927864"/>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FF3EB2"/>
    <w:multiLevelType w:val="hybridMultilevel"/>
    <w:tmpl w:val="DC2653B0"/>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2F6971"/>
    <w:multiLevelType w:val="hybridMultilevel"/>
    <w:tmpl w:val="DF9AAE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72632A0"/>
    <w:multiLevelType w:val="hybridMultilevel"/>
    <w:tmpl w:val="832CCE1E"/>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9E16DE"/>
    <w:multiLevelType w:val="hybridMultilevel"/>
    <w:tmpl w:val="F746F91E"/>
    <w:lvl w:ilvl="0" w:tplc="3E8E4E36">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68004A7"/>
    <w:multiLevelType w:val="hybridMultilevel"/>
    <w:tmpl w:val="72AA6DE4"/>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912CE7"/>
    <w:multiLevelType w:val="hybridMultilevel"/>
    <w:tmpl w:val="C7E0885E"/>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FA72F4"/>
    <w:multiLevelType w:val="hybridMultilevel"/>
    <w:tmpl w:val="A6A477D0"/>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8A2520"/>
    <w:multiLevelType w:val="hybridMultilevel"/>
    <w:tmpl w:val="EA7E647E"/>
    <w:lvl w:ilvl="0" w:tplc="2BD01E48">
      <w:start w:val="1"/>
      <w:numFmt w:val="bullet"/>
      <w:lvlText w:val=""/>
      <w:lvlPicBulletId w:val="0"/>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4CC3105E"/>
    <w:multiLevelType w:val="hybridMultilevel"/>
    <w:tmpl w:val="D20E1A0C"/>
    <w:lvl w:ilvl="0" w:tplc="2BD01E48">
      <w:start w:val="1"/>
      <w:numFmt w:val="bullet"/>
      <w:lvlText w:val=""/>
      <w:lvlPicBulletId w:val="0"/>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5252506A"/>
    <w:multiLevelType w:val="hybridMultilevel"/>
    <w:tmpl w:val="10DE5374"/>
    <w:lvl w:ilvl="0" w:tplc="08090003">
      <w:start w:val="1"/>
      <w:numFmt w:val="bullet"/>
      <w:lvlText w:val="o"/>
      <w:lvlJc w:val="left"/>
      <w:pPr>
        <w:ind w:left="1800" w:hanging="360"/>
      </w:pPr>
      <w:rPr>
        <w:rFonts w:ascii="Courier New" w:hAnsi="Courier New" w:cs="Courier New" w:hint="default"/>
        <w:color w:val="auto"/>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3" w15:restartNumberingAfterBreak="0">
    <w:nsid w:val="52FF581F"/>
    <w:multiLevelType w:val="hybridMultilevel"/>
    <w:tmpl w:val="C3CE65E6"/>
    <w:lvl w:ilvl="0" w:tplc="CF6AC192">
      <w:start w:val="1"/>
      <w:numFmt w:val="bullet"/>
      <w:lvlText w:val=""/>
      <w:lvlPicBulletId w:val="1"/>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6A07A3A"/>
    <w:multiLevelType w:val="hybridMultilevel"/>
    <w:tmpl w:val="988E0340"/>
    <w:lvl w:ilvl="0" w:tplc="2BD01E48">
      <w:start w:val="1"/>
      <w:numFmt w:val="bullet"/>
      <w:lvlText w:val=""/>
      <w:lvlPicBulletId w:val="0"/>
      <w:lvlJc w:val="left"/>
      <w:pPr>
        <w:ind w:left="766" w:hanging="360"/>
      </w:pPr>
      <w:rPr>
        <w:rFonts w:ascii="Symbol" w:hAnsi="Symbol" w:hint="default"/>
        <w:color w:val="auto"/>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5" w15:restartNumberingAfterBreak="0">
    <w:nsid w:val="59D80990"/>
    <w:multiLevelType w:val="hybridMultilevel"/>
    <w:tmpl w:val="2FC895C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5D1F3FDD"/>
    <w:multiLevelType w:val="hybridMultilevel"/>
    <w:tmpl w:val="A3323D1E"/>
    <w:lvl w:ilvl="0" w:tplc="CF6AC192">
      <w:start w:val="1"/>
      <w:numFmt w:val="bullet"/>
      <w:lvlText w:val=""/>
      <w:lvlPicBulletId w:val="1"/>
      <w:lvlJc w:val="left"/>
      <w:pPr>
        <w:ind w:left="3600" w:hanging="360"/>
      </w:pPr>
      <w:rPr>
        <w:rFonts w:ascii="Symbol" w:hAnsi="Symbol" w:hint="default"/>
        <w:color w:val="auto"/>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7" w15:restartNumberingAfterBreak="0">
    <w:nsid w:val="5E5707A5"/>
    <w:multiLevelType w:val="multilevel"/>
    <w:tmpl w:val="646C1FF4"/>
    <w:lvl w:ilvl="0">
      <w:start w:val="1"/>
      <w:numFmt w:val="decimal"/>
      <w:pStyle w:val="Heading1"/>
      <w:lvlText w:val="%1"/>
      <w:lvlJc w:val="left"/>
      <w:pPr>
        <w:ind w:left="432" w:hanging="432"/>
      </w:pPr>
      <w:rPr>
        <w:color w:val="808080" w:themeColor="background1" w:themeShade="80"/>
        <w:sz w:val="32"/>
        <w:szCs w:val="32"/>
      </w:rPr>
    </w:lvl>
    <w:lvl w:ilvl="1">
      <w:start w:val="1"/>
      <w:numFmt w:val="decimal"/>
      <w:pStyle w:val="Heading2"/>
      <w:lvlText w:val="%1.%2"/>
      <w:lvlJc w:val="left"/>
      <w:pPr>
        <w:ind w:left="576" w:hanging="576"/>
      </w:pPr>
      <w:rPr>
        <w:b/>
        <w:bCs w:val="0"/>
        <w:i w:val="0"/>
        <w:iCs w:val="0"/>
        <w:caps w:val="0"/>
        <w:smallCaps w:val="0"/>
        <w:strike w:val="0"/>
        <w:dstrike w:val="0"/>
        <w:outline w:val="0"/>
        <w:shadow w:val="0"/>
        <w:emboss w:val="0"/>
        <w:imprint w:val="0"/>
        <w:noProof w:val="0"/>
        <w:vanish w:val="0"/>
        <w:color w:val="808080" w:themeColor="background1" w:themeShade="80"/>
        <w:spacing w:val="0"/>
        <w:kern w:val="0"/>
        <w:position w:val="0"/>
        <w:u w:val="none"/>
        <w:effect w:val="none"/>
        <w:vertAlign w:val="baseline"/>
        <w:em w:val="none"/>
        <w:specVanish w:val="0"/>
      </w:rPr>
    </w:lvl>
    <w:lvl w:ilvl="2">
      <w:start w:val="1"/>
      <w:numFmt w:val="decimal"/>
      <w:pStyle w:val="Heading3"/>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62FC369E"/>
    <w:multiLevelType w:val="hybridMultilevel"/>
    <w:tmpl w:val="2A1CEE6A"/>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A55AAD"/>
    <w:multiLevelType w:val="hybridMultilevel"/>
    <w:tmpl w:val="D146F30A"/>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8A092F"/>
    <w:multiLevelType w:val="hybridMultilevel"/>
    <w:tmpl w:val="06649C6E"/>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BD92370"/>
    <w:multiLevelType w:val="hybridMultilevel"/>
    <w:tmpl w:val="8A9E4F10"/>
    <w:lvl w:ilvl="0" w:tplc="0809000F">
      <w:start w:val="1"/>
      <w:numFmt w:val="decimal"/>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2" w15:restartNumberingAfterBreak="0">
    <w:nsid w:val="71300BDB"/>
    <w:multiLevelType w:val="hybridMultilevel"/>
    <w:tmpl w:val="FE92C634"/>
    <w:lvl w:ilvl="0" w:tplc="CF6AC192">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2643216"/>
    <w:multiLevelType w:val="hybridMultilevel"/>
    <w:tmpl w:val="467C54AA"/>
    <w:lvl w:ilvl="0" w:tplc="2BD01E48">
      <w:start w:val="1"/>
      <w:numFmt w:val="bullet"/>
      <w:lvlText w:val=""/>
      <w:lvlPicBulletId w:val="0"/>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EC92A49"/>
    <w:multiLevelType w:val="hybridMultilevel"/>
    <w:tmpl w:val="C8EA4F28"/>
    <w:lvl w:ilvl="0" w:tplc="28825766">
      <w:start w:val="1"/>
      <w:numFmt w:val="bullet"/>
      <w:lvlText w:val=""/>
      <w:lvlPicBulletId w:val="2"/>
      <w:lvlJc w:val="left"/>
      <w:pPr>
        <w:tabs>
          <w:tab w:val="num" w:pos="720"/>
        </w:tabs>
        <w:ind w:left="720" w:hanging="360"/>
      </w:pPr>
      <w:rPr>
        <w:rFonts w:ascii="Symbol" w:hAnsi="Symbol" w:hint="default"/>
      </w:rPr>
    </w:lvl>
    <w:lvl w:ilvl="1" w:tplc="68806F4C">
      <w:start w:val="1"/>
      <w:numFmt w:val="bullet"/>
      <w:lvlText w:val=""/>
      <w:lvlPicBulletId w:val="2"/>
      <w:lvlJc w:val="left"/>
      <w:pPr>
        <w:tabs>
          <w:tab w:val="num" w:pos="1440"/>
        </w:tabs>
        <w:ind w:left="1440" w:hanging="360"/>
      </w:pPr>
      <w:rPr>
        <w:rFonts w:ascii="Symbol" w:hAnsi="Symbol" w:hint="default"/>
      </w:rPr>
    </w:lvl>
    <w:lvl w:ilvl="2" w:tplc="52DADAB6" w:tentative="1">
      <w:start w:val="1"/>
      <w:numFmt w:val="bullet"/>
      <w:lvlText w:val=""/>
      <w:lvlPicBulletId w:val="2"/>
      <w:lvlJc w:val="left"/>
      <w:pPr>
        <w:tabs>
          <w:tab w:val="num" w:pos="2160"/>
        </w:tabs>
        <w:ind w:left="2160" w:hanging="360"/>
      </w:pPr>
      <w:rPr>
        <w:rFonts w:ascii="Symbol" w:hAnsi="Symbol" w:hint="default"/>
      </w:rPr>
    </w:lvl>
    <w:lvl w:ilvl="3" w:tplc="052CC2D8" w:tentative="1">
      <w:start w:val="1"/>
      <w:numFmt w:val="bullet"/>
      <w:lvlText w:val=""/>
      <w:lvlPicBulletId w:val="2"/>
      <w:lvlJc w:val="left"/>
      <w:pPr>
        <w:tabs>
          <w:tab w:val="num" w:pos="2880"/>
        </w:tabs>
        <w:ind w:left="2880" w:hanging="360"/>
      </w:pPr>
      <w:rPr>
        <w:rFonts w:ascii="Symbol" w:hAnsi="Symbol" w:hint="default"/>
      </w:rPr>
    </w:lvl>
    <w:lvl w:ilvl="4" w:tplc="802C8200" w:tentative="1">
      <w:start w:val="1"/>
      <w:numFmt w:val="bullet"/>
      <w:lvlText w:val=""/>
      <w:lvlPicBulletId w:val="2"/>
      <w:lvlJc w:val="left"/>
      <w:pPr>
        <w:tabs>
          <w:tab w:val="num" w:pos="3600"/>
        </w:tabs>
        <w:ind w:left="3600" w:hanging="360"/>
      </w:pPr>
      <w:rPr>
        <w:rFonts w:ascii="Symbol" w:hAnsi="Symbol" w:hint="default"/>
      </w:rPr>
    </w:lvl>
    <w:lvl w:ilvl="5" w:tplc="B9E40FD4" w:tentative="1">
      <w:start w:val="1"/>
      <w:numFmt w:val="bullet"/>
      <w:lvlText w:val=""/>
      <w:lvlPicBulletId w:val="2"/>
      <w:lvlJc w:val="left"/>
      <w:pPr>
        <w:tabs>
          <w:tab w:val="num" w:pos="4320"/>
        </w:tabs>
        <w:ind w:left="4320" w:hanging="360"/>
      </w:pPr>
      <w:rPr>
        <w:rFonts w:ascii="Symbol" w:hAnsi="Symbol" w:hint="default"/>
      </w:rPr>
    </w:lvl>
    <w:lvl w:ilvl="6" w:tplc="AEEE6906" w:tentative="1">
      <w:start w:val="1"/>
      <w:numFmt w:val="bullet"/>
      <w:lvlText w:val=""/>
      <w:lvlPicBulletId w:val="2"/>
      <w:lvlJc w:val="left"/>
      <w:pPr>
        <w:tabs>
          <w:tab w:val="num" w:pos="5040"/>
        </w:tabs>
        <w:ind w:left="5040" w:hanging="360"/>
      </w:pPr>
      <w:rPr>
        <w:rFonts w:ascii="Symbol" w:hAnsi="Symbol" w:hint="default"/>
      </w:rPr>
    </w:lvl>
    <w:lvl w:ilvl="7" w:tplc="7332C6C8" w:tentative="1">
      <w:start w:val="1"/>
      <w:numFmt w:val="bullet"/>
      <w:lvlText w:val=""/>
      <w:lvlPicBulletId w:val="2"/>
      <w:lvlJc w:val="left"/>
      <w:pPr>
        <w:tabs>
          <w:tab w:val="num" w:pos="5760"/>
        </w:tabs>
        <w:ind w:left="5760" w:hanging="360"/>
      </w:pPr>
      <w:rPr>
        <w:rFonts w:ascii="Symbol" w:hAnsi="Symbol" w:hint="default"/>
      </w:rPr>
    </w:lvl>
    <w:lvl w:ilvl="8" w:tplc="6BC6E696" w:tentative="1">
      <w:start w:val="1"/>
      <w:numFmt w:val="bullet"/>
      <w:lvlText w:val=""/>
      <w:lvlPicBulletId w:val="2"/>
      <w:lvlJc w:val="left"/>
      <w:pPr>
        <w:tabs>
          <w:tab w:val="num" w:pos="6480"/>
        </w:tabs>
        <w:ind w:left="6480" w:hanging="360"/>
      </w:pPr>
      <w:rPr>
        <w:rFonts w:ascii="Symbol" w:hAnsi="Symbol" w:hint="default"/>
      </w:rPr>
    </w:lvl>
  </w:abstractNum>
  <w:num w:numId="1">
    <w:abstractNumId w:val="17"/>
  </w:num>
  <w:num w:numId="2">
    <w:abstractNumId w:val="0"/>
  </w:num>
  <w:num w:numId="3">
    <w:abstractNumId w:val="14"/>
  </w:num>
  <w:num w:numId="4">
    <w:abstractNumId w:val="23"/>
  </w:num>
  <w:num w:numId="5">
    <w:abstractNumId w:val="11"/>
  </w:num>
  <w:num w:numId="6">
    <w:abstractNumId w:val="10"/>
  </w:num>
  <w:num w:numId="7">
    <w:abstractNumId w:val="6"/>
  </w:num>
  <w:num w:numId="8">
    <w:abstractNumId w:val="22"/>
  </w:num>
  <w:num w:numId="9">
    <w:abstractNumId w:val="20"/>
  </w:num>
  <w:num w:numId="10">
    <w:abstractNumId w:val="9"/>
  </w:num>
  <w:num w:numId="11">
    <w:abstractNumId w:val="18"/>
  </w:num>
  <w:num w:numId="12">
    <w:abstractNumId w:val="8"/>
  </w:num>
  <w:num w:numId="13">
    <w:abstractNumId w:val="7"/>
  </w:num>
  <w:num w:numId="14">
    <w:abstractNumId w:val="3"/>
  </w:num>
  <w:num w:numId="15">
    <w:abstractNumId w:val="2"/>
  </w:num>
  <w:num w:numId="16">
    <w:abstractNumId w:val="19"/>
  </w:num>
  <w:num w:numId="17">
    <w:abstractNumId w:val="17"/>
  </w:num>
  <w:num w:numId="18">
    <w:abstractNumId w:val="24"/>
  </w:num>
  <w:num w:numId="19">
    <w:abstractNumId w:val="4"/>
  </w:num>
  <w:num w:numId="20">
    <w:abstractNumId w:val="13"/>
  </w:num>
  <w:num w:numId="21">
    <w:abstractNumId w:val="16"/>
  </w:num>
  <w:num w:numId="22">
    <w:abstractNumId w:val="5"/>
  </w:num>
  <w:num w:numId="23">
    <w:abstractNumId w:val="12"/>
  </w:num>
  <w:num w:numId="24">
    <w:abstractNumId w:val="1"/>
  </w:num>
  <w:num w:numId="25">
    <w:abstractNumId w:val="15"/>
  </w:num>
  <w:num w:numId="26">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oNotTrackMoves/>
  <w:defaultTabStop w:val="720"/>
  <w:drawingGridHorizontalSpacing w:val="110"/>
  <w:displayHorizontalDrawingGridEvery w:val="2"/>
  <w:characterSpacingControl w:val="doNotCompress"/>
  <w:hdrShapeDefaults>
    <o:shapedefaults v:ext="edit" spidmax="2049">
      <o:colormru v:ext="edit" colors="#f8f8f8"/>
      <o:colormenu v:ext="edit" strokecolor="#f8f8f8"/>
    </o:shapedefaults>
  </w:hdrShapeDefaults>
  <w:footnotePr>
    <w:footnote w:id="-1"/>
    <w:footnote w:id="0"/>
  </w:footnotePr>
  <w:endnotePr>
    <w:endnote w:id="-1"/>
    <w:endnote w:id="0"/>
  </w:endnotePr>
  <w:compat>
    <w:compatSetting w:name="compatibilityMode" w:uri="http://schemas.microsoft.com/office/word" w:val="12"/>
  </w:compat>
  <w:rsids>
    <w:rsidRoot w:val="008C7A7F"/>
    <w:rsid w:val="0000109B"/>
    <w:rsid w:val="00004B4D"/>
    <w:rsid w:val="00010265"/>
    <w:rsid w:val="00010968"/>
    <w:rsid w:val="00011B29"/>
    <w:rsid w:val="000140E4"/>
    <w:rsid w:val="00014C79"/>
    <w:rsid w:val="000216EE"/>
    <w:rsid w:val="00023138"/>
    <w:rsid w:val="000232EF"/>
    <w:rsid w:val="00025C1B"/>
    <w:rsid w:val="000278C2"/>
    <w:rsid w:val="000332B2"/>
    <w:rsid w:val="0003515A"/>
    <w:rsid w:val="000351F7"/>
    <w:rsid w:val="00035FB9"/>
    <w:rsid w:val="00036E04"/>
    <w:rsid w:val="000460B5"/>
    <w:rsid w:val="00047D88"/>
    <w:rsid w:val="0005205E"/>
    <w:rsid w:val="00055AC4"/>
    <w:rsid w:val="00057AEB"/>
    <w:rsid w:val="00066A04"/>
    <w:rsid w:val="00070502"/>
    <w:rsid w:val="00071808"/>
    <w:rsid w:val="00072152"/>
    <w:rsid w:val="000727A8"/>
    <w:rsid w:val="00074CEC"/>
    <w:rsid w:val="000753DA"/>
    <w:rsid w:val="000835E1"/>
    <w:rsid w:val="00084123"/>
    <w:rsid w:val="000866FF"/>
    <w:rsid w:val="00094E2A"/>
    <w:rsid w:val="000B7DD4"/>
    <w:rsid w:val="000C3D69"/>
    <w:rsid w:val="000C4985"/>
    <w:rsid w:val="000D2168"/>
    <w:rsid w:val="000D3C88"/>
    <w:rsid w:val="000E08BB"/>
    <w:rsid w:val="000E244B"/>
    <w:rsid w:val="000F1107"/>
    <w:rsid w:val="000F75C9"/>
    <w:rsid w:val="000F7EE4"/>
    <w:rsid w:val="0010056B"/>
    <w:rsid w:val="00101DB6"/>
    <w:rsid w:val="0010228B"/>
    <w:rsid w:val="0010384A"/>
    <w:rsid w:val="00112992"/>
    <w:rsid w:val="00116267"/>
    <w:rsid w:val="00131989"/>
    <w:rsid w:val="00132CB4"/>
    <w:rsid w:val="0013391A"/>
    <w:rsid w:val="001368FF"/>
    <w:rsid w:val="001373F6"/>
    <w:rsid w:val="001376C3"/>
    <w:rsid w:val="00140160"/>
    <w:rsid w:val="001429AB"/>
    <w:rsid w:val="00144A6F"/>
    <w:rsid w:val="00145231"/>
    <w:rsid w:val="00146E65"/>
    <w:rsid w:val="001470AA"/>
    <w:rsid w:val="001532DF"/>
    <w:rsid w:val="0015466A"/>
    <w:rsid w:val="00156B7B"/>
    <w:rsid w:val="00157B06"/>
    <w:rsid w:val="001633B7"/>
    <w:rsid w:val="001649E4"/>
    <w:rsid w:val="001673DF"/>
    <w:rsid w:val="001717A6"/>
    <w:rsid w:val="0017412F"/>
    <w:rsid w:val="001765A1"/>
    <w:rsid w:val="0017799F"/>
    <w:rsid w:val="00180E34"/>
    <w:rsid w:val="001813B5"/>
    <w:rsid w:val="0018471B"/>
    <w:rsid w:val="00186569"/>
    <w:rsid w:val="00186798"/>
    <w:rsid w:val="001873C2"/>
    <w:rsid w:val="00192200"/>
    <w:rsid w:val="00192BB7"/>
    <w:rsid w:val="001954EB"/>
    <w:rsid w:val="001A058A"/>
    <w:rsid w:val="001A2355"/>
    <w:rsid w:val="001A3935"/>
    <w:rsid w:val="001A65B8"/>
    <w:rsid w:val="001A7EB6"/>
    <w:rsid w:val="001B1AF0"/>
    <w:rsid w:val="001B2180"/>
    <w:rsid w:val="001C2DB4"/>
    <w:rsid w:val="001D0AF7"/>
    <w:rsid w:val="001D34DD"/>
    <w:rsid w:val="001D45A0"/>
    <w:rsid w:val="001D7E06"/>
    <w:rsid w:val="001E0547"/>
    <w:rsid w:val="001E1D5C"/>
    <w:rsid w:val="001E5349"/>
    <w:rsid w:val="001E7742"/>
    <w:rsid w:val="00200C90"/>
    <w:rsid w:val="0020202B"/>
    <w:rsid w:val="00202AAB"/>
    <w:rsid w:val="00205BE2"/>
    <w:rsid w:val="0021119B"/>
    <w:rsid w:val="00212196"/>
    <w:rsid w:val="00213F6A"/>
    <w:rsid w:val="00215F98"/>
    <w:rsid w:val="0022115B"/>
    <w:rsid w:val="00221387"/>
    <w:rsid w:val="002268A2"/>
    <w:rsid w:val="0022791F"/>
    <w:rsid w:val="002372F2"/>
    <w:rsid w:val="00240221"/>
    <w:rsid w:val="0024042F"/>
    <w:rsid w:val="002413F8"/>
    <w:rsid w:val="00250DF4"/>
    <w:rsid w:val="002534C8"/>
    <w:rsid w:val="0025476E"/>
    <w:rsid w:val="00254EA3"/>
    <w:rsid w:val="00257AAE"/>
    <w:rsid w:val="00262CB7"/>
    <w:rsid w:val="002635F9"/>
    <w:rsid w:val="0026428F"/>
    <w:rsid w:val="002647A5"/>
    <w:rsid w:val="002670DF"/>
    <w:rsid w:val="002676F2"/>
    <w:rsid w:val="00275885"/>
    <w:rsid w:val="00275FBC"/>
    <w:rsid w:val="00277B63"/>
    <w:rsid w:val="002906C9"/>
    <w:rsid w:val="002920A3"/>
    <w:rsid w:val="00294F20"/>
    <w:rsid w:val="00295226"/>
    <w:rsid w:val="002959B6"/>
    <w:rsid w:val="00296FCA"/>
    <w:rsid w:val="002A4B7C"/>
    <w:rsid w:val="002A4D5C"/>
    <w:rsid w:val="002A5EF9"/>
    <w:rsid w:val="002B0547"/>
    <w:rsid w:val="002B0690"/>
    <w:rsid w:val="002B571C"/>
    <w:rsid w:val="002C0A9D"/>
    <w:rsid w:val="002C462B"/>
    <w:rsid w:val="002D035B"/>
    <w:rsid w:val="002D0653"/>
    <w:rsid w:val="002D35C4"/>
    <w:rsid w:val="002E2925"/>
    <w:rsid w:val="002E5EB2"/>
    <w:rsid w:val="002E6609"/>
    <w:rsid w:val="002F03A4"/>
    <w:rsid w:val="002F5017"/>
    <w:rsid w:val="002F79BB"/>
    <w:rsid w:val="003149F9"/>
    <w:rsid w:val="00314B36"/>
    <w:rsid w:val="00315561"/>
    <w:rsid w:val="00316CD3"/>
    <w:rsid w:val="00316CDB"/>
    <w:rsid w:val="00321AE8"/>
    <w:rsid w:val="00323105"/>
    <w:rsid w:val="00323F59"/>
    <w:rsid w:val="00325C82"/>
    <w:rsid w:val="00331B15"/>
    <w:rsid w:val="00331B52"/>
    <w:rsid w:val="00334D95"/>
    <w:rsid w:val="0034043D"/>
    <w:rsid w:val="00340DF4"/>
    <w:rsid w:val="0034437C"/>
    <w:rsid w:val="00357F32"/>
    <w:rsid w:val="003610F8"/>
    <w:rsid w:val="00363BE2"/>
    <w:rsid w:val="0036433B"/>
    <w:rsid w:val="00364685"/>
    <w:rsid w:val="00365C4B"/>
    <w:rsid w:val="00372BED"/>
    <w:rsid w:val="003806F5"/>
    <w:rsid w:val="00380CD3"/>
    <w:rsid w:val="00384227"/>
    <w:rsid w:val="00384EF8"/>
    <w:rsid w:val="00385860"/>
    <w:rsid w:val="00390445"/>
    <w:rsid w:val="00391B5A"/>
    <w:rsid w:val="0039281A"/>
    <w:rsid w:val="003929E7"/>
    <w:rsid w:val="0039358E"/>
    <w:rsid w:val="003A29D6"/>
    <w:rsid w:val="003A7CF4"/>
    <w:rsid w:val="003B3868"/>
    <w:rsid w:val="003B3C76"/>
    <w:rsid w:val="003B6D76"/>
    <w:rsid w:val="003C15BB"/>
    <w:rsid w:val="003C5C43"/>
    <w:rsid w:val="003C6468"/>
    <w:rsid w:val="003D0169"/>
    <w:rsid w:val="003D383B"/>
    <w:rsid w:val="003D3C5E"/>
    <w:rsid w:val="003D4C3C"/>
    <w:rsid w:val="003E2CEE"/>
    <w:rsid w:val="003E335C"/>
    <w:rsid w:val="003E620C"/>
    <w:rsid w:val="003E7E84"/>
    <w:rsid w:val="003F2735"/>
    <w:rsid w:val="003F365D"/>
    <w:rsid w:val="003F4624"/>
    <w:rsid w:val="003F4938"/>
    <w:rsid w:val="00406C5B"/>
    <w:rsid w:val="00416DD0"/>
    <w:rsid w:val="00420319"/>
    <w:rsid w:val="004321EE"/>
    <w:rsid w:val="00434D56"/>
    <w:rsid w:val="00434F15"/>
    <w:rsid w:val="004430E2"/>
    <w:rsid w:val="0044579F"/>
    <w:rsid w:val="004648AC"/>
    <w:rsid w:val="00467594"/>
    <w:rsid w:val="00470F44"/>
    <w:rsid w:val="004738CB"/>
    <w:rsid w:val="004757B3"/>
    <w:rsid w:val="00491A6C"/>
    <w:rsid w:val="004A2B84"/>
    <w:rsid w:val="004B2731"/>
    <w:rsid w:val="004B2DCB"/>
    <w:rsid w:val="004B494C"/>
    <w:rsid w:val="004C1EAF"/>
    <w:rsid w:val="004C2B7E"/>
    <w:rsid w:val="004D376D"/>
    <w:rsid w:val="004D403F"/>
    <w:rsid w:val="004D788A"/>
    <w:rsid w:val="004E1022"/>
    <w:rsid w:val="004E14FB"/>
    <w:rsid w:val="004E2E54"/>
    <w:rsid w:val="004E404C"/>
    <w:rsid w:val="004F026F"/>
    <w:rsid w:val="004F1022"/>
    <w:rsid w:val="004F5027"/>
    <w:rsid w:val="004F7EBC"/>
    <w:rsid w:val="00501C71"/>
    <w:rsid w:val="00512C04"/>
    <w:rsid w:val="0051363A"/>
    <w:rsid w:val="00522A0A"/>
    <w:rsid w:val="00527129"/>
    <w:rsid w:val="00533C2E"/>
    <w:rsid w:val="00533C8D"/>
    <w:rsid w:val="0053425B"/>
    <w:rsid w:val="005344DE"/>
    <w:rsid w:val="0053569A"/>
    <w:rsid w:val="005357A6"/>
    <w:rsid w:val="00536BD1"/>
    <w:rsid w:val="005412FA"/>
    <w:rsid w:val="00541AF6"/>
    <w:rsid w:val="00554309"/>
    <w:rsid w:val="005556EE"/>
    <w:rsid w:val="00555F31"/>
    <w:rsid w:val="00560340"/>
    <w:rsid w:val="00563B93"/>
    <w:rsid w:val="00573A2A"/>
    <w:rsid w:val="005742AB"/>
    <w:rsid w:val="005765AD"/>
    <w:rsid w:val="00580D2B"/>
    <w:rsid w:val="00581BD3"/>
    <w:rsid w:val="00582F88"/>
    <w:rsid w:val="00584FB9"/>
    <w:rsid w:val="00586947"/>
    <w:rsid w:val="0059002A"/>
    <w:rsid w:val="005901C9"/>
    <w:rsid w:val="0059022E"/>
    <w:rsid w:val="0059101D"/>
    <w:rsid w:val="00595AAC"/>
    <w:rsid w:val="005A5122"/>
    <w:rsid w:val="005A5A3C"/>
    <w:rsid w:val="005B5110"/>
    <w:rsid w:val="005B5BB7"/>
    <w:rsid w:val="005C080E"/>
    <w:rsid w:val="005C3407"/>
    <w:rsid w:val="005C7409"/>
    <w:rsid w:val="005C7AF2"/>
    <w:rsid w:val="005D3AAD"/>
    <w:rsid w:val="005D3FFF"/>
    <w:rsid w:val="005E281C"/>
    <w:rsid w:val="005E37DC"/>
    <w:rsid w:val="005E5C13"/>
    <w:rsid w:val="005F2A23"/>
    <w:rsid w:val="005F2E22"/>
    <w:rsid w:val="005F52B4"/>
    <w:rsid w:val="005F68C6"/>
    <w:rsid w:val="005F7279"/>
    <w:rsid w:val="00603FE7"/>
    <w:rsid w:val="006133AA"/>
    <w:rsid w:val="00615459"/>
    <w:rsid w:val="006166CD"/>
    <w:rsid w:val="00617A21"/>
    <w:rsid w:val="00620731"/>
    <w:rsid w:val="00624971"/>
    <w:rsid w:val="006255FF"/>
    <w:rsid w:val="006276E8"/>
    <w:rsid w:val="0063083F"/>
    <w:rsid w:val="006309CC"/>
    <w:rsid w:val="00630EAC"/>
    <w:rsid w:val="006415BC"/>
    <w:rsid w:val="0064188B"/>
    <w:rsid w:val="00641CF5"/>
    <w:rsid w:val="00641FAA"/>
    <w:rsid w:val="00660B89"/>
    <w:rsid w:val="006627FA"/>
    <w:rsid w:val="006635B2"/>
    <w:rsid w:val="00664C14"/>
    <w:rsid w:val="00666887"/>
    <w:rsid w:val="00670B17"/>
    <w:rsid w:val="0067550B"/>
    <w:rsid w:val="006774B0"/>
    <w:rsid w:val="006820C5"/>
    <w:rsid w:val="00683055"/>
    <w:rsid w:val="0069382B"/>
    <w:rsid w:val="00694934"/>
    <w:rsid w:val="00694A6B"/>
    <w:rsid w:val="00696345"/>
    <w:rsid w:val="006A6611"/>
    <w:rsid w:val="006B28B9"/>
    <w:rsid w:val="006B3D4D"/>
    <w:rsid w:val="006B5DBF"/>
    <w:rsid w:val="006B7851"/>
    <w:rsid w:val="006C2ABB"/>
    <w:rsid w:val="006D3720"/>
    <w:rsid w:val="006D40EE"/>
    <w:rsid w:val="006D43C3"/>
    <w:rsid w:val="006D4BA6"/>
    <w:rsid w:val="006D4E32"/>
    <w:rsid w:val="006D6119"/>
    <w:rsid w:val="006E49E1"/>
    <w:rsid w:val="006E6335"/>
    <w:rsid w:val="006F104A"/>
    <w:rsid w:val="006F3025"/>
    <w:rsid w:val="006F6835"/>
    <w:rsid w:val="006F7D0F"/>
    <w:rsid w:val="00701B76"/>
    <w:rsid w:val="007024A3"/>
    <w:rsid w:val="00702E96"/>
    <w:rsid w:val="00703B99"/>
    <w:rsid w:val="007070AE"/>
    <w:rsid w:val="007074E8"/>
    <w:rsid w:val="00710237"/>
    <w:rsid w:val="007129B9"/>
    <w:rsid w:val="00712C2E"/>
    <w:rsid w:val="00714E32"/>
    <w:rsid w:val="0071654D"/>
    <w:rsid w:val="007172BA"/>
    <w:rsid w:val="0072281F"/>
    <w:rsid w:val="007339D2"/>
    <w:rsid w:val="007434D1"/>
    <w:rsid w:val="007438B7"/>
    <w:rsid w:val="00752EB5"/>
    <w:rsid w:val="00756E0F"/>
    <w:rsid w:val="00764CC1"/>
    <w:rsid w:val="0076619A"/>
    <w:rsid w:val="00770ABD"/>
    <w:rsid w:val="00771563"/>
    <w:rsid w:val="007747D4"/>
    <w:rsid w:val="00783346"/>
    <w:rsid w:val="00791E3B"/>
    <w:rsid w:val="00791E5B"/>
    <w:rsid w:val="00796BC0"/>
    <w:rsid w:val="007A10B3"/>
    <w:rsid w:val="007A42F2"/>
    <w:rsid w:val="007A4642"/>
    <w:rsid w:val="007A53ED"/>
    <w:rsid w:val="007C372E"/>
    <w:rsid w:val="007C3895"/>
    <w:rsid w:val="007C4965"/>
    <w:rsid w:val="007D2361"/>
    <w:rsid w:val="007D276F"/>
    <w:rsid w:val="007D2FA1"/>
    <w:rsid w:val="007D652D"/>
    <w:rsid w:val="007D79C1"/>
    <w:rsid w:val="007E2CD3"/>
    <w:rsid w:val="007E5013"/>
    <w:rsid w:val="007E506F"/>
    <w:rsid w:val="007E53CC"/>
    <w:rsid w:val="007F0205"/>
    <w:rsid w:val="007F28E8"/>
    <w:rsid w:val="007F2B3E"/>
    <w:rsid w:val="007F4BCB"/>
    <w:rsid w:val="007F56DD"/>
    <w:rsid w:val="007F5C46"/>
    <w:rsid w:val="008027A6"/>
    <w:rsid w:val="00803F44"/>
    <w:rsid w:val="008075F0"/>
    <w:rsid w:val="00813EDF"/>
    <w:rsid w:val="00815881"/>
    <w:rsid w:val="008159C0"/>
    <w:rsid w:val="00820578"/>
    <w:rsid w:val="00820C20"/>
    <w:rsid w:val="008248FC"/>
    <w:rsid w:val="00825E25"/>
    <w:rsid w:val="00832FE4"/>
    <w:rsid w:val="00833E0A"/>
    <w:rsid w:val="00836C49"/>
    <w:rsid w:val="00837EE4"/>
    <w:rsid w:val="00852621"/>
    <w:rsid w:val="0085453A"/>
    <w:rsid w:val="008557C0"/>
    <w:rsid w:val="00855DAB"/>
    <w:rsid w:val="00856253"/>
    <w:rsid w:val="008579BD"/>
    <w:rsid w:val="00861E3F"/>
    <w:rsid w:val="00865FC5"/>
    <w:rsid w:val="00877CBF"/>
    <w:rsid w:val="00882C88"/>
    <w:rsid w:val="008833C2"/>
    <w:rsid w:val="00884F40"/>
    <w:rsid w:val="00894706"/>
    <w:rsid w:val="00895828"/>
    <w:rsid w:val="008B7395"/>
    <w:rsid w:val="008B7791"/>
    <w:rsid w:val="008C12C0"/>
    <w:rsid w:val="008C482B"/>
    <w:rsid w:val="008C5A5B"/>
    <w:rsid w:val="008C7A0B"/>
    <w:rsid w:val="008C7A7F"/>
    <w:rsid w:val="008D2C26"/>
    <w:rsid w:val="008D5C5F"/>
    <w:rsid w:val="008D7A31"/>
    <w:rsid w:val="008E31E8"/>
    <w:rsid w:val="008E500E"/>
    <w:rsid w:val="008F21D3"/>
    <w:rsid w:val="008F2AF5"/>
    <w:rsid w:val="008F58A2"/>
    <w:rsid w:val="00900FA4"/>
    <w:rsid w:val="00901BF0"/>
    <w:rsid w:val="00904E73"/>
    <w:rsid w:val="00906275"/>
    <w:rsid w:val="009076F4"/>
    <w:rsid w:val="00917F1B"/>
    <w:rsid w:val="00921BBF"/>
    <w:rsid w:val="009228C2"/>
    <w:rsid w:val="00924220"/>
    <w:rsid w:val="00931BB7"/>
    <w:rsid w:val="00931D6F"/>
    <w:rsid w:val="00933B48"/>
    <w:rsid w:val="009345E7"/>
    <w:rsid w:val="00941947"/>
    <w:rsid w:val="00942094"/>
    <w:rsid w:val="009427FF"/>
    <w:rsid w:val="00950450"/>
    <w:rsid w:val="009510F3"/>
    <w:rsid w:val="00970724"/>
    <w:rsid w:val="00970E16"/>
    <w:rsid w:val="00971496"/>
    <w:rsid w:val="00971844"/>
    <w:rsid w:val="00973C2D"/>
    <w:rsid w:val="00975D54"/>
    <w:rsid w:val="00980B85"/>
    <w:rsid w:val="00982160"/>
    <w:rsid w:val="00987137"/>
    <w:rsid w:val="00987916"/>
    <w:rsid w:val="00987C28"/>
    <w:rsid w:val="0099190A"/>
    <w:rsid w:val="00991F7A"/>
    <w:rsid w:val="00993630"/>
    <w:rsid w:val="00993C0F"/>
    <w:rsid w:val="009A4F0E"/>
    <w:rsid w:val="009B0062"/>
    <w:rsid w:val="009B3393"/>
    <w:rsid w:val="009B3B1D"/>
    <w:rsid w:val="009B4281"/>
    <w:rsid w:val="009B46D7"/>
    <w:rsid w:val="009B59BE"/>
    <w:rsid w:val="009B6946"/>
    <w:rsid w:val="009B74C3"/>
    <w:rsid w:val="009C2661"/>
    <w:rsid w:val="009C27E9"/>
    <w:rsid w:val="009C5674"/>
    <w:rsid w:val="009C631A"/>
    <w:rsid w:val="009C6C62"/>
    <w:rsid w:val="009C70A5"/>
    <w:rsid w:val="009C7E0C"/>
    <w:rsid w:val="009D0B8F"/>
    <w:rsid w:val="009D665B"/>
    <w:rsid w:val="009D7F8B"/>
    <w:rsid w:val="009F0444"/>
    <w:rsid w:val="009F05CA"/>
    <w:rsid w:val="009F0B4B"/>
    <w:rsid w:val="009F3430"/>
    <w:rsid w:val="009F44B4"/>
    <w:rsid w:val="009F5BEB"/>
    <w:rsid w:val="00A00F80"/>
    <w:rsid w:val="00A01623"/>
    <w:rsid w:val="00A03533"/>
    <w:rsid w:val="00A04A41"/>
    <w:rsid w:val="00A075BA"/>
    <w:rsid w:val="00A11CF8"/>
    <w:rsid w:val="00A1291D"/>
    <w:rsid w:val="00A129AB"/>
    <w:rsid w:val="00A13CCE"/>
    <w:rsid w:val="00A22B06"/>
    <w:rsid w:val="00A25AA9"/>
    <w:rsid w:val="00A308AF"/>
    <w:rsid w:val="00A3253D"/>
    <w:rsid w:val="00A40A91"/>
    <w:rsid w:val="00A45945"/>
    <w:rsid w:val="00A6156B"/>
    <w:rsid w:val="00A6281A"/>
    <w:rsid w:val="00A6468E"/>
    <w:rsid w:val="00A71FA1"/>
    <w:rsid w:val="00A72431"/>
    <w:rsid w:val="00A73686"/>
    <w:rsid w:val="00A73E2D"/>
    <w:rsid w:val="00A75522"/>
    <w:rsid w:val="00A762F1"/>
    <w:rsid w:val="00A81661"/>
    <w:rsid w:val="00A847DE"/>
    <w:rsid w:val="00A85910"/>
    <w:rsid w:val="00A8711F"/>
    <w:rsid w:val="00A9097C"/>
    <w:rsid w:val="00A91D1B"/>
    <w:rsid w:val="00AA1783"/>
    <w:rsid w:val="00AA49CD"/>
    <w:rsid w:val="00AA5744"/>
    <w:rsid w:val="00AB0221"/>
    <w:rsid w:val="00AB06C8"/>
    <w:rsid w:val="00AB7822"/>
    <w:rsid w:val="00AC00F7"/>
    <w:rsid w:val="00AC4770"/>
    <w:rsid w:val="00AD2456"/>
    <w:rsid w:val="00AD37B4"/>
    <w:rsid w:val="00AD43D1"/>
    <w:rsid w:val="00AD580A"/>
    <w:rsid w:val="00AE4820"/>
    <w:rsid w:val="00AE523D"/>
    <w:rsid w:val="00AF1DD8"/>
    <w:rsid w:val="00AF2D6D"/>
    <w:rsid w:val="00AF52C5"/>
    <w:rsid w:val="00B0135A"/>
    <w:rsid w:val="00B0282D"/>
    <w:rsid w:val="00B04B2D"/>
    <w:rsid w:val="00B13864"/>
    <w:rsid w:val="00B143C5"/>
    <w:rsid w:val="00B14C18"/>
    <w:rsid w:val="00B17F19"/>
    <w:rsid w:val="00B2092C"/>
    <w:rsid w:val="00B22E45"/>
    <w:rsid w:val="00B23248"/>
    <w:rsid w:val="00B24F6F"/>
    <w:rsid w:val="00B34C94"/>
    <w:rsid w:val="00B43629"/>
    <w:rsid w:val="00B441C9"/>
    <w:rsid w:val="00B44904"/>
    <w:rsid w:val="00B50E13"/>
    <w:rsid w:val="00B52DCE"/>
    <w:rsid w:val="00B600C5"/>
    <w:rsid w:val="00B62FE9"/>
    <w:rsid w:val="00B63DDE"/>
    <w:rsid w:val="00B66A1B"/>
    <w:rsid w:val="00B702EB"/>
    <w:rsid w:val="00B744FF"/>
    <w:rsid w:val="00B75991"/>
    <w:rsid w:val="00B7687D"/>
    <w:rsid w:val="00B84E2F"/>
    <w:rsid w:val="00B86C4D"/>
    <w:rsid w:val="00B91A9B"/>
    <w:rsid w:val="00B953B3"/>
    <w:rsid w:val="00B9798B"/>
    <w:rsid w:val="00BA3316"/>
    <w:rsid w:val="00BA4EA4"/>
    <w:rsid w:val="00BA750C"/>
    <w:rsid w:val="00BA7DD4"/>
    <w:rsid w:val="00BB076B"/>
    <w:rsid w:val="00BB3F6E"/>
    <w:rsid w:val="00BB616C"/>
    <w:rsid w:val="00BB6E30"/>
    <w:rsid w:val="00BB7BA4"/>
    <w:rsid w:val="00BC05EF"/>
    <w:rsid w:val="00BC2817"/>
    <w:rsid w:val="00BC2F21"/>
    <w:rsid w:val="00BC34BD"/>
    <w:rsid w:val="00BC399A"/>
    <w:rsid w:val="00BC40F0"/>
    <w:rsid w:val="00BC7351"/>
    <w:rsid w:val="00BC74D9"/>
    <w:rsid w:val="00BD432C"/>
    <w:rsid w:val="00BE0A78"/>
    <w:rsid w:val="00BE1875"/>
    <w:rsid w:val="00BE4880"/>
    <w:rsid w:val="00BE581D"/>
    <w:rsid w:val="00BF1873"/>
    <w:rsid w:val="00C00383"/>
    <w:rsid w:val="00C031EE"/>
    <w:rsid w:val="00C03CB7"/>
    <w:rsid w:val="00C06423"/>
    <w:rsid w:val="00C102B7"/>
    <w:rsid w:val="00C14C06"/>
    <w:rsid w:val="00C152EB"/>
    <w:rsid w:val="00C15571"/>
    <w:rsid w:val="00C20D09"/>
    <w:rsid w:val="00C2173B"/>
    <w:rsid w:val="00C24321"/>
    <w:rsid w:val="00C34EB4"/>
    <w:rsid w:val="00C35343"/>
    <w:rsid w:val="00C36EF9"/>
    <w:rsid w:val="00C4335F"/>
    <w:rsid w:val="00C44F90"/>
    <w:rsid w:val="00C51CA2"/>
    <w:rsid w:val="00C53655"/>
    <w:rsid w:val="00C54AE4"/>
    <w:rsid w:val="00C55363"/>
    <w:rsid w:val="00C555F2"/>
    <w:rsid w:val="00C5745A"/>
    <w:rsid w:val="00C60AE0"/>
    <w:rsid w:val="00C6581F"/>
    <w:rsid w:val="00C66036"/>
    <w:rsid w:val="00C733F4"/>
    <w:rsid w:val="00C734F3"/>
    <w:rsid w:val="00C758D6"/>
    <w:rsid w:val="00C82A37"/>
    <w:rsid w:val="00C844AA"/>
    <w:rsid w:val="00C85799"/>
    <w:rsid w:val="00C85C77"/>
    <w:rsid w:val="00C86982"/>
    <w:rsid w:val="00C92156"/>
    <w:rsid w:val="00C94E5B"/>
    <w:rsid w:val="00C957BF"/>
    <w:rsid w:val="00C95B40"/>
    <w:rsid w:val="00C9743A"/>
    <w:rsid w:val="00C97AC1"/>
    <w:rsid w:val="00CA1930"/>
    <w:rsid w:val="00CB15DC"/>
    <w:rsid w:val="00CB1896"/>
    <w:rsid w:val="00CB60D8"/>
    <w:rsid w:val="00CC36D2"/>
    <w:rsid w:val="00CD3D6E"/>
    <w:rsid w:val="00CD53A8"/>
    <w:rsid w:val="00CE028A"/>
    <w:rsid w:val="00CE058E"/>
    <w:rsid w:val="00CE2184"/>
    <w:rsid w:val="00CE403A"/>
    <w:rsid w:val="00CE6A9C"/>
    <w:rsid w:val="00CF1170"/>
    <w:rsid w:val="00CF118F"/>
    <w:rsid w:val="00CF2689"/>
    <w:rsid w:val="00CF3CC6"/>
    <w:rsid w:val="00CF5AFC"/>
    <w:rsid w:val="00CF62FD"/>
    <w:rsid w:val="00D003A7"/>
    <w:rsid w:val="00D0134A"/>
    <w:rsid w:val="00D0693A"/>
    <w:rsid w:val="00D073DC"/>
    <w:rsid w:val="00D10D02"/>
    <w:rsid w:val="00D23FED"/>
    <w:rsid w:val="00D24D49"/>
    <w:rsid w:val="00D25ED1"/>
    <w:rsid w:val="00D413F3"/>
    <w:rsid w:val="00D42AE2"/>
    <w:rsid w:val="00D4377A"/>
    <w:rsid w:val="00D46DB0"/>
    <w:rsid w:val="00D672BA"/>
    <w:rsid w:val="00D6792F"/>
    <w:rsid w:val="00D70888"/>
    <w:rsid w:val="00D74CBD"/>
    <w:rsid w:val="00D7608F"/>
    <w:rsid w:val="00D77F40"/>
    <w:rsid w:val="00D82EC0"/>
    <w:rsid w:val="00D84209"/>
    <w:rsid w:val="00D90779"/>
    <w:rsid w:val="00D90807"/>
    <w:rsid w:val="00D94905"/>
    <w:rsid w:val="00D96BDF"/>
    <w:rsid w:val="00DA5BA7"/>
    <w:rsid w:val="00DA6F8A"/>
    <w:rsid w:val="00DC09D2"/>
    <w:rsid w:val="00DC2444"/>
    <w:rsid w:val="00DC4B3F"/>
    <w:rsid w:val="00DD03EC"/>
    <w:rsid w:val="00DD626C"/>
    <w:rsid w:val="00DE2FED"/>
    <w:rsid w:val="00DE301E"/>
    <w:rsid w:val="00DE5DB9"/>
    <w:rsid w:val="00DF0B03"/>
    <w:rsid w:val="00DF20E2"/>
    <w:rsid w:val="00DF24AE"/>
    <w:rsid w:val="00DF2C7B"/>
    <w:rsid w:val="00DF516D"/>
    <w:rsid w:val="00DF68FC"/>
    <w:rsid w:val="00E02FF5"/>
    <w:rsid w:val="00E032CB"/>
    <w:rsid w:val="00E04E8B"/>
    <w:rsid w:val="00E05D1F"/>
    <w:rsid w:val="00E06991"/>
    <w:rsid w:val="00E076FC"/>
    <w:rsid w:val="00E11A5B"/>
    <w:rsid w:val="00E12116"/>
    <w:rsid w:val="00E13159"/>
    <w:rsid w:val="00E14052"/>
    <w:rsid w:val="00E20174"/>
    <w:rsid w:val="00E2354B"/>
    <w:rsid w:val="00E23971"/>
    <w:rsid w:val="00E245DC"/>
    <w:rsid w:val="00E26A0E"/>
    <w:rsid w:val="00E27E34"/>
    <w:rsid w:val="00E330FD"/>
    <w:rsid w:val="00E35A83"/>
    <w:rsid w:val="00E40D56"/>
    <w:rsid w:val="00E417F2"/>
    <w:rsid w:val="00E42519"/>
    <w:rsid w:val="00E458FA"/>
    <w:rsid w:val="00E46FA2"/>
    <w:rsid w:val="00E537E8"/>
    <w:rsid w:val="00E54B2C"/>
    <w:rsid w:val="00E56A65"/>
    <w:rsid w:val="00E6020F"/>
    <w:rsid w:val="00E62502"/>
    <w:rsid w:val="00E67088"/>
    <w:rsid w:val="00E71EA6"/>
    <w:rsid w:val="00E76EE9"/>
    <w:rsid w:val="00E83C14"/>
    <w:rsid w:val="00E851F5"/>
    <w:rsid w:val="00E8529B"/>
    <w:rsid w:val="00E85E9D"/>
    <w:rsid w:val="00E95AF7"/>
    <w:rsid w:val="00E96F1D"/>
    <w:rsid w:val="00E97C27"/>
    <w:rsid w:val="00EA2DC0"/>
    <w:rsid w:val="00EA3761"/>
    <w:rsid w:val="00EA5CE5"/>
    <w:rsid w:val="00EA6AA0"/>
    <w:rsid w:val="00EC6EE7"/>
    <w:rsid w:val="00EC7339"/>
    <w:rsid w:val="00ED2598"/>
    <w:rsid w:val="00ED4178"/>
    <w:rsid w:val="00ED7958"/>
    <w:rsid w:val="00EE2E3B"/>
    <w:rsid w:val="00EE2EFB"/>
    <w:rsid w:val="00EE79C4"/>
    <w:rsid w:val="00EF30C1"/>
    <w:rsid w:val="00EF3CC5"/>
    <w:rsid w:val="00EF43E9"/>
    <w:rsid w:val="00EF5889"/>
    <w:rsid w:val="00EF7971"/>
    <w:rsid w:val="00F0033B"/>
    <w:rsid w:val="00F03E3B"/>
    <w:rsid w:val="00F05C9C"/>
    <w:rsid w:val="00F10190"/>
    <w:rsid w:val="00F13DDC"/>
    <w:rsid w:val="00F1503E"/>
    <w:rsid w:val="00F16831"/>
    <w:rsid w:val="00F205B9"/>
    <w:rsid w:val="00F23520"/>
    <w:rsid w:val="00F26962"/>
    <w:rsid w:val="00F344B4"/>
    <w:rsid w:val="00F34856"/>
    <w:rsid w:val="00F34B3E"/>
    <w:rsid w:val="00F412CE"/>
    <w:rsid w:val="00F4207A"/>
    <w:rsid w:val="00F4398A"/>
    <w:rsid w:val="00F45FB6"/>
    <w:rsid w:val="00F463EF"/>
    <w:rsid w:val="00F511EF"/>
    <w:rsid w:val="00F566AC"/>
    <w:rsid w:val="00F61B36"/>
    <w:rsid w:val="00F643C7"/>
    <w:rsid w:val="00F65DC6"/>
    <w:rsid w:val="00F66CB6"/>
    <w:rsid w:val="00F66EEB"/>
    <w:rsid w:val="00F7083D"/>
    <w:rsid w:val="00F72AC5"/>
    <w:rsid w:val="00F73207"/>
    <w:rsid w:val="00F76799"/>
    <w:rsid w:val="00F83B63"/>
    <w:rsid w:val="00F86A6C"/>
    <w:rsid w:val="00F92DD3"/>
    <w:rsid w:val="00F94FB6"/>
    <w:rsid w:val="00FA024D"/>
    <w:rsid w:val="00FA27DF"/>
    <w:rsid w:val="00FA2C70"/>
    <w:rsid w:val="00FA3DF4"/>
    <w:rsid w:val="00FA62B8"/>
    <w:rsid w:val="00FB26FC"/>
    <w:rsid w:val="00FB588E"/>
    <w:rsid w:val="00FC0CF7"/>
    <w:rsid w:val="00FC262F"/>
    <w:rsid w:val="00FC38B1"/>
    <w:rsid w:val="00FC3994"/>
    <w:rsid w:val="00FC3BB2"/>
    <w:rsid w:val="00FC405D"/>
    <w:rsid w:val="00FC564E"/>
    <w:rsid w:val="00FC6835"/>
    <w:rsid w:val="00FD1342"/>
    <w:rsid w:val="00FD2964"/>
    <w:rsid w:val="00FD30B9"/>
    <w:rsid w:val="00FE112B"/>
    <w:rsid w:val="00FE223D"/>
    <w:rsid w:val="00FE254F"/>
    <w:rsid w:val="00FE2DB1"/>
    <w:rsid w:val="00FE2F21"/>
    <w:rsid w:val="00FE5926"/>
    <w:rsid w:val="00FE7D11"/>
    <w:rsid w:val="00FF163D"/>
    <w:rsid w:val="00FF3218"/>
    <w:rsid w:val="00FF4797"/>
    <w:rsid w:val="00FF4AC7"/>
    <w:rsid w:val="00FF6C5A"/>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colormenu v:ext="edit" strokecolor="#f8f8f8"/>
    </o:shapedefaults>
    <o:shapelayout v:ext="edit">
      <o:idmap v:ext="edit" data="1"/>
    </o:shapelayout>
  </w:shapeDefaults>
  <w:decimalSymbol w:val="."/>
  <w:listSeparator w:val=","/>
  <w15:docId w15:val="{29CC1705-6E38-4C4F-B26F-01046BCA3F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4E32"/>
  </w:style>
  <w:style w:type="paragraph" w:styleId="Heading1">
    <w:name w:val="heading 1"/>
    <w:basedOn w:val="Normal"/>
    <w:next w:val="Normal"/>
    <w:link w:val="Heading1Char"/>
    <w:uiPriority w:val="9"/>
    <w:qFormat/>
    <w:rsid w:val="00FA024D"/>
    <w:pPr>
      <w:keepNext/>
      <w:keepLines/>
      <w:numPr>
        <w:numId w:val="1"/>
      </w:numPr>
      <w:spacing w:before="240"/>
      <w:outlineLvl w:val="0"/>
    </w:pPr>
    <w:rPr>
      <w:rFonts w:eastAsiaTheme="majorEastAsia" w:cstheme="minorHAnsi"/>
      <w:b/>
      <w:color w:val="808080" w:themeColor="background1" w:themeShade="80"/>
      <w:sz w:val="32"/>
      <w:szCs w:val="32"/>
    </w:rPr>
  </w:style>
  <w:style w:type="paragraph" w:styleId="Heading2">
    <w:name w:val="heading 2"/>
    <w:basedOn w:val="Normal"/>
    <w:next w:val="Normal"/>
    <w:link w:val="Heading2Char"/>
    <w:uiPriority w:val="9"/>
    <w:unhideWhenUsed/>
    <w:qFormat/>
    <w:rsid w:val="00EC6EE7"/>
    <w:pPr>
      <w:keepNext/>
      <w:keepLines/>
      <w:numPr>
        <w:ilvl w:val="1"/>
        <w:numId w:val="1"/>
      </w:numPr>
      <w:spacing w:before="40"/>
      <w:outlineLvl w:val="1"/>
    </w:pPr>
    <w:rPr>
      <w:rFonts w:eastAsiaTheme="majorEastAsia" w:cstheme="minorHAnsi"/>
      <w:b/>
      <w:color w:val="808080" w:themeColor="background1" w:themeShade="80"/>
      <w:sz w:val="26"/>
      <w:szCs w:val="26"/>
    </w:rPr>
  </w:style>
  <w:style w:type="paragraph" w:styleId="Heading3">
    <w:name w:val="heading 3"/>
    <w:basedOn w:val="Normal"/>
    <w:next w:val="Normal"/>
    <w:link w:val="Heading3Char"/>
    <w:uiPriority w:val="9"/>
    <w:unhideWhenUsed/>
    <w:qFormat/>
    <w:rsid w:val="001813B5"/>
    <w:pPr>
      <w:keepNext/>
      <w:keepLines/>
      <w:numPr>
        <w:ilvl w:val="2"/>
        <w:numId w:val="1"/>
      </w:numPr>
      <w:spacing w:before="40"/>
      <w:outlineLvl w:val="2"/>
    </w:pPr>
    <w:rPr>
      <w:rFonts w:eastAsiaTheme="majorEastAsia" w:cstheme="minorHAnsi"/>
      <w:b/>
      <w:color w:val="808080" w:themeColor="background1" w:themeShade="80"/>
      <w:sz w:val="24"/>
      <w:szCs w:val="24"/>
    </w:rPr>
  </w:style>
  <w:style w:type="paragraph" w:styleId="Heading4">
    <w:name w:val="heading 4"/>
    <w:basedOn w:val="Normal"/>
    <w:next w:val="Normal"/>
    <w:link w:val="Heading4Char"/>
    <w:uiPriority w:val="9"/>
    <w:unhideWhenUsed/>
    <w:qFormat/>
    <w:rsid w:val="00FA024D"/>
    <w:pPr>
      <w:keepNext/>
      <w:keepLines/>
      <w:numPr>
        <w:ilvl w:val="3"/>
        <w:numId w:val="1"/>
      </w:numPr>
      <w:spacing w:before="40"/>
      <w:outlineLvl w:val="3"/>
    </w:pPr>
    <w:rPr>
      <w:rFonts w:asciiTheme="majorHAnsi" w:eastAsiaTheme="majorEastAsia" w:hAnsiTheme="majorHAnsi" w:cstheme="majorBidi"/>
      <w:i/>
      <w:iCs/>
      <w:color w:val="808080" w:themeColor="background1" w:themeShade="80"/>
    </w:rPr>
  </w:style>
  <w:style w:type="paragraph" w:styleId="Heading5">
    <w:name w:val="heading 5"/>
    <w:basedOn w:val="Normal"/>
    <w:next w:val="Normal"/>
    <w:link w:val="Heading5Char"/>
    <w:uiPriority w:val="9"/>
    <w:unhideWhenUsed/>
    <w:qFormat/>
    <w:rsid w:val="00FA024D"/>
    <w:pPr>
      <w:keepNext/>
      <w:keepLines/>
      <w:numPr>
        <w:ilvl w:val="4"/>
        <w:numId w:val="1"/>
      </w:numPr>
      <w:spacing w:before="40"/>
      <w:outlineLvl w:val="4"/>
    </w:pPr>
    <w:rPr>
      <w:rFonts w:asciiTheme="majorHAnsi" w:eastAsiaTheme="majorEastAsia" w:hAnsiTheme="majorHAnsi" w:cstheme="majorBidi"/>
      <w:color w:val="808080" w:themeColor="background1" w:themeShade="80"/>
    </w:rPr>
  </w:style>
  <w:style w:type="paragraph" w:styleId="Heading6">
    <w:name w:val="heading 6"/>
    <w:basedOn w:val="Normal"/>
    <w:next w:val="Normal"/>
    <w:link w:val="Heading6Char"/>
    <w:uiPriority w:val="9"/>
    <w:semiHidden/>
    <w:unhideWhenUsed/>
    <w:qFormat/>
    <w:rsid w:val="005C7AF2"/>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5C7AF2"/>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5C7AF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C7AF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C7A7F"/>
    <w:rPr>
      <w:rFonts w:ascii="Tahoma" w:hAnsi="Tahoma" w:cs="Tahoma"/>
      <w:sz w:val="16"/>
      <w:szCs w:val="16"/>
    </w:rPr>
  </w:style>
  <w:style w:type="character" w:customStyle="1" w:styleId="BalloonTextChar">
    <w:name w:val="Balloon Text Char"/>
    <w:basedOn w:val="DefaultParagraphFont"/>
    <w:link w:val="BalloonText"/>
    <w:uiPriority w:val="99"/>
    <w:semiHidden/>
    <w:rsid w:val="008C7A7F"/>
    <w:rPr>
      <w:rFonts w:ascii="Tahoma" w:hAnsi="Tahoma" w:cs="Tahoma"/>
      <w:sz w:val="16"/>
      <w:szCs w:val="16"/>
    </w:rPr>
  </w:style>
  <w:style w:type="table" w:styleId="TableGrid">
    <w:name w:val="Table Grid"/>
    <w:basedOn w:val="TableNormal"/>
    <w:uiPriority w:val="59"/>
    <w:rsid w:val="008C7A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351F7"/>
    <w:pPr>
      <w:ind w:left="720"/>
      <w:contextualSpacing/>
    </w:pPr>
  </w:style>
  <w:style w:type="paragraph" w:styleId="Header">
    <w:name w:val="header"/>
    <w:basedOn w:val="Normal"/>
    <w:link w:val="HeaderChar"/>
    <w:uiPriority w:val="99"/>
    <w:unhideWhenUsed/>
    <w:rsid w:val="000727A8"/>
    <w:pPr>
      <w:tabs>
        <w:tab w:val="center" w:pos="4513"/>
        <w:tab w:val="right" w:pos="9026"/>
      </w:tabs>
    </w:pPr>
  </w:style>
  <w:style w:type="character" w:customStyle="1" w:styleId="HeaderChar">
    <w:name w:val="Header Char"/>
    <w:basedOn w:val="DefaultParagraphFont"/>
    <w:link w:val="Header"/>
    <w:uiPriority w:val="99"/>
    <w:rsid w:val="000727A8"/>
  </w:style>
  <w:style w:type="paragraph" w:styleId="Footer">
    <w:name w:val="footer"/>
    <w:basedOn w:val="Normal"/>
    <w:link w:val="FooterChar"/>
    <w:uiPriority w:val="99"/>
    <w:unhideWhenUsed/>
    <w:rsid w:val="000727A8"/>
    <w:pPr>
      <w:tabs>
        <w:tab w:val="center" w:pos="4513"/>
        <w:tab w:val="right" w:pos="9026"/>
      </w:tabs>
    </w:pPr>
  </w:style>
  <w:style w:type="character" w:customStyle="1" w:styleId="FooterChar">
    <w:name w:val="Footer Char"/>
    <w:basedOn w:val="DefaultParagraphFont"/>
    <w:link w:val="Footer"/>
    <w:uiPriority w:val="99"/>
    <w:rsid w:val="000727A8"/>
  </w:style>
  <w:style w:type="paragraph" w:styleId="NoSpacing">
    <w:name w:val="No Spacing"/>
    <w:link w:val="NoSpacingChar"/>
    <w:uiPriority w:val="1"/>
    <w:qFormat/>
    <w:rsid w:val="006D3720"/>
    <w:rPr>
      <w:rFonts w:eastAsiaTheme="minorEastAsia"/>
      <w:lang w:val="en-US"/>
    </w:rPr>
  </w:style>
  <w:style w:type="character" w:customStyle="1" w:styleId="NoSpacingChar">
    <w:name w:val="No Spacing Char"/>
    <w:basedOn w:val="DefaultParagraphFont"/>
    <w:link w:val="NoSpacing"/>
    <w:uiPriority w:val="1"/>
    <w:rsid w:val="006D3720"/>
    <w:rPr>
      <w:rFonts w:eastAsiaTheme="minorEastAsia"/>
      <w:lang w:val="en-US"/>
    </w:rPr>
  </w:style>
  <w:style w:type="character" w:styleId="Hyperlink">
    <w:name w:val="Hyperlink"/>
    <w:basedOn w:val="DefaultParagraphFont"/>
    <w:uiPriority w:val="99"/>
    <w:unhideWhenUsed/>
    <w:rsid w:val="00E85E9D"/>
    <w:rPr>
      <w:color w:val="0000FF"/>
      <w:u w:val="single"/>
    </w:rPr>
  </w:style>
  <w:style w:type="table" w:customStyle="1" w:styleId="GridTable1Light-Accent61">
    <w:name w:val="Grid Table 1 Light - Accent 61"/>
    <w:basedOn w:val="TableNormal"/>
    <w:uiPriority w:val="46"/>
    <w:rsid w:val="00BA750C"/>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FA024D"/>
    <w:rPr>
      <w:rFonts w:eastAsiaTheme="majorEastAsia" w:cstheme="minorHAnsi"/>
      <w:b/>
      <w:color w:val="808080" w:themeColor="background1" w:themeShade="80"/>
      <w:sz w:val="32"/>
      <w:szCs w:val="32"/>
    </w:rPr>
  </w:style>
  <w:style w:type="character" w:customStyle="1" w:styleId="Heading2Char">
    <w:name w:val="Heading 2 Char"/>
    <w:basedOn w:val="DefaultParagraphFont"/>
    <w:link w:val="Heading2"/>
    <w:uiPriority w:val="9"/>
    <w:rsid w:val="00EC6EE7"/>
    <w:rPr>
      <w:rFonts w:eastAsiaTheme="majorEastAsia" w:cstheme="minorHAnsi"/>
      <w:b/>
      <w:color w:val="808080" w:themeColor="background1" w:themeShade="80"/>
      <w:sz w:val="26"/>
      <w:szCs w:val="26"/>
    </w:rPr>
  </w:style>
  <w:style w:type="character" w:customStyle="1" w:styleId="Heading3Char">
    <w:name w:val="Heading 3 Char"/>
    <w:basedOn w:val="DefaultParagraphFont"/>
    <w:link w:val="Heading3"/>
    <w:uiPriority w:val="9"/>
    <w:rsid w:val="001813B5"/>
    <w:rPr>
      <w:rFonts w:eastAsiaTheme="majorEastAsia" w:cstheme="minorHAnsi"/>
      <w:b/>
      <w:color w:val="808080" w:themeColor="background1" w:themeShade="80"/>
      <w:sz w:val="24"/>
      <w:szCs w:val="24"/>
    </w:rPr>
  </w:style>
  <w:style w:type="character" w:customStyle="1" w:styleId="Heading4Char">
    <w:name w:val="Heading 4 Char"/>
    <w:basedOn w:val="DefaultParagraphFont"/>
    <w:link w:val="Heading4"/>
    <w:uiPriority w:val="9"/>
    <w:rsid w:val="00FA024D"/>
    <w:rPr>
      <w:rFonts w:asciiTheme="majorHAnsi" w:eastAsiaTheme="majorEastAsia" w:hAnsiTheme="majorHAnsi" w:cstheme="majorBidi"/>
      <w:i/>
      <w:iCs/>
      <w:color w:val="808080" w:themeColor="background1" w:themeShade="80"/>
    </w:rPr>
  </w:style>
  <w:style w:type="character" w:customStyle="1" w:styleId="Heading5Char">
    <w:name w:val="Heading 5 Char"/>
    <w:basedOn w:val="DefaultParagraphFont"/>
    <w:link w:val="Heading5"/>
    <w:uiPriority w:val="9"/>
    <w:rsid w:val="00FA024D"/>
    <w:rPr>
      <w:rFonts w:asciiTheme="majorHAnsi" w:eastAsiaTheme="majorEastAsia" w:hAnsiTheme="majorHAnsi" w:cstheme="majorBidi"/>
      <w:color w:val="808080" w:themeColor="background1" w:themeShade="80"/>
    </w:rPr>
  </w:style>
  <w:style w:type="character" w:customStyle="1" w:styleId="Heading6Char">
    <w:name w:val="Heading 6 Char"/>
    <w:basedOn w:val="DefaultParagraphFont"/>
    <w:link w:val="Heading6"/>
    <w:uiPriority w:val="9"/>
    <w:semiHidden/>
    <w:rsid w:val="005C7AF2"/>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5C7AF2"/>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5C7AF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C7AF2"/>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5C7AF2"/>
    <w:pPr>
      <w:numPr>
        <w:numId w:val="0"/>
      </w:numPr>
      <w:spacing w:line="259" w:lineRule="auto"/>
      <w:outlineLvl w:val="9"/>
    </w:pPr>
    <w:rPr>
      <w:rFonts w:asciiTheme="majorHAnsi" w:hAnsiTheme="majorHAnsi" w:cstheme="majorBidi"/>
      <w:b w:val="0"/>
      <w:color w:val="244061" w:themeColor="accent1" w:themeShade="80"/>
      <w:lang w:val="en-US"/>
    </w:rPr>
  </w:style>
  <w:style w:type="paragraph" w:styleId="TOC1">
    <w:name w:val="toc 1"/>
    <w:basedOn w:val="Normal"/>
    <w:next w:val="Normal"/>
    <w:autoRedefine/>
    <w:uiPriority w:val="39"/>
    <w:unhideWhenUsed/>
    <w:rsid w:val="005C7AF2"/>
    <w:pPr>
      <w:spacing w:after="100"/>
    </w:pPr>
  </w:style>
  <w:style w:type="paragraph" w:styleId="TOC2">
    <w:name w:val="toc 2"/>
    <w:basedOn w:val="Normal"/>
    <w:next w:val="Normal"/>
    <w:autoRedefine/>
    <w:uiPriority w:val="39"/>
    <w:unhideWhenUsed/>
    <w:rsid w:val="005C7AF2"/>
    <w:pPr>
      <w:spacing w:after="100"/>
      <w:ind w:left="220"/>
    </w:pPr>
  </w:style>
  <w:style w:type="paragraph" w:styleId="TOC3">
    <w:name w:val="toc 3"/>
    <w:basedOn w:val="Normal"/>
    <w:next w:val="Normal"/>
    <w:autoRedefine/>
    <w:uiPriority w:val="39"/>
    <w:unhideWhenUsed/>
    <w:rsid w:val="005C7AF2"/>
    <w:pPr>
      <w:spacing w:after="100"/>
      <w:ind w:left="440"/>
    </w:pPr>
  </w:style>
  <w:style w:type="character" w:styleId="PlaceholderText">
    <w:name w:val="Placeholder Text"/>
    <w:basedOn w:val="DefaultParagraphFont"/>
    <w:uiPriority w:val="99"/>
    <w:semiHidden/>
    <w:rsid w:val="00980B85"/>
    <w:rPr>
      <w:color w:val="808080"/>
    </w:rPr>
  </w:style>
  <w:style w:type="paragraph" w:customStyle="1" w:styleId="CNLHeaderList2">
    <w:name w:val="CNL HeaderList 2"/>
    <w:basedOn w:val="Normal"/>
    <w:link w:val="CNLHeaderList2Char"/>
    <w:autoRedefine/>
    <w:rsid w:val="000753DA"/>
    <w:pPr>
      <w:keepNext/>
      <w:numPr>
        <w:ilvl w:val="1"/>
        <w:numId w:val="2"/>
      </w:numPr>
      <w:spacing w:before="240" w:after="60"/>
      <w:ind w:left="142" w:hanging="124"/>
      <w:outlineLvl w:val="0"/>
    </w:pPr>
    <w:rPr>
      <w:rFonts w:eastAsia="Calibri" w:cstheme="minorHAnsi"/>
      <w:b/>
      <w:color w:val="365F91" w:themeColor="accent1" w:themeShade="BF"/>
      <w:kern w:val="32"/>
      <w:sz w:val="28"/>
      <w:szCs w:val="28"/>
      <w:lang w:eastAsia="en-GB"/>
    </w:rPr>
  </w:style>
  <w:style w:type="paragraph" w:customStyle="1" w:styleId="CNLHeaderList1">
    <w:name w:val="CNL HeaderList 1"/>
    <w:basedOn w:val="Normal"/>
    <w:rsid w:val="000753DA"/>
    <w:pPr>
      <w:keepNext/>
      <w:numPr>
        <w:numId w:val="2"/>
      </w:numPr>
      <w:spacing w:before="240" w:after="60"/>
      <w:outlineLvl w:val="0"/>
    </w:pPr>
    <w:rPr>
      <w:rFonts w:ascii="Calibri Bold" w:eastAsia="ヒラギノ角ゴ Pro W3" w:hAnsi="Calibri Bold" w:cs="Times New Roman"/>
      <w:color w:val="1F497D" w:themeColor="text2"/>
      <w:kern w:val="32"/>
      <w:sz w:val="32"/>
      <w:szCs w:val="20"/>
      <w:lang w:eastAsia="en-GB"/>
    </w:rPr>
  </w:style>
  <w:style w:type="character" w:customStyle="1" w:styleId="CNLHeaderList2Char">
    <w:name w:val="CNL HeaderList 2 Char"/>
    <w:link w:val="CNLHeaderList2"/>
    <w:rsid w:val="000753DA"/>
    <w:rPr>
      <w:rFonts w:eastAsia="Calibri" w:cstheme="minorHAnsi"/>
      <w:b/>
      <w:color w:val="365F91" w:themeColor="accent1" w:themeShade="BF"/>
      <w:kern w:val="32"/>
      <w:sz w:val="28"/>
      <w:szCs w:val="28"/>
      <w:lang w:eastAsia="en-GB"/>
    </w:rPr>
  </w:style>
  <w:style w:type="paragraph" w:customStyle="1" w:styleId="CNLHeaderList3">
    <w:name w:val="CNL HeaderList 3"/>
    <w:basedOn w:val="CNLHeaderList2"/>
    <w:rsid w:val="000753DA"/>
    <w:pPr>
      <w:numPr>
        <w:ilvl w:val="2"/>
      </w:numPr>
      <w:ind w:left="0" w:firstLine="0"/>
    </w:pPr>
    <w:rPr>
      <w:sz w:val="26"/>
      <w:szCs w:val="26"/>
    </w:rPr>
  </w:style>
  <w:style w:type="paragraph" w:styleId="IntenseQuote">
    <w:name w:val="Intense Quote"/>
    <w:basedOn w:val="Normal"/>
    <w:next w:val="Normal"/>
    <w:link w:val="IntenseQuoteChar"/>
    <w:autoRedefine/>
    <w:uiPriority w:val="30"/>
    <w:qFormat/>
    <w:rsid w:val="00D4377A"/>
    <w:pPr>
      <w:pBdr>
        <w:top w:val="single" w:sz="4" w:space="10" w:color="F79646" w:themeColor="accent6"/>
        <w:bottom w:val="single" w:sz="4" w:space="10" w:color="F79646" w:themeColor="accent6"/>
      </w:pBdr>
      <w:spacing w:before="360" w:after="360"/>
      <w:ind w:right="-46" w:firstLine="864"/>
      <w:jc w:val="center"/>
    </w:pPr>
    <w:rPr>
      <w:i/>
      <w:iCs/>
      <w:color w:val="808080" w:themeColor="background1" w:themeShade="80"/>
    </w:rPr>
  </w:style>
  <w:style w:type="character" w:customStyle="1" w:styleId="IntenseQuoteChar">
    <w:name w:val="Intense Quote Char"/>
    <w:basedOn w:val="DefaultParagraphFont"/>
    <w:link w:val="IntenseQuote"/>
    <w:uiPriority w:val="30"/>
    <w:rsid w:val="00D4377A"/>
    <w:rPr>
      <w:i/>
      <w:iCs/>
      <w:color w:val="808080" w:themeColor="background1" w:themeShade="80"/>
    </w:rPr>
  </w:style>
  <w:style w:type="character" w:styleId="Strong">
    <w:name w:val="Strong"/>
    <w:basedOn w:val="DefaultParagraphFont"/>
    <w:uiPriority w:val="22"/>
    <w:qFormat/>
    <w:rsid w:val="00314B36"/>
    <w:rPr>
      <w:b/>
      <w:bCs/>
    </w:rPr>
  </w:style>
  <w:style w:type="paragraph" w:styleId="Caption">
    <w:name w:val="caption"/>
    <w:basedOn w:val="Normal"/>
    <w:next w:val="Normal"/>
    <w:uiPriority w:val="35"/>
    <w:unhideWhenUsed/>
    <w:qFormat/>
    <w:rsid w:val="0003515A"/>
    <w:pPr>
      <w:spacing w:after="200"/>
    </w:pPr>
    <w:rPr>
      <w:i/>
      <w:iCs/>
      <w:color w:val="1F497D" w:themeColor="text2"/>
      <w:sz w:val="18"/>
      <w:szCs w:val="18"/>
    </w:rPr>
  </w:style>
  <w:style w:type="paragraph" w:styleId="Title">
    <w:name w:val="Title"/>
    <w:basedOn w:val="Normal"/>
    <w:link w:val="TitleChar"/>
    <w:uiPriority w:val="10"/>
    <w:qFormat/>
    <w:rsid w:val="00A847DE"/>
    <w:pPr>
      <w:jc w:val="center"/>
    </w:pPr>
    <w:rPr>
      <w:rFonts w:ascii="Arial" w:eastAsia="Times New Roman" w:hAnsi="Arial" w:cs="Times New Roman"/>
      <w:sz w:val="28"/>
      <w:szCs w:val="24"/>
      <w:lang w:val="en-US"/>
    </w:rPr>
  </w:style>
  <w:style w:type="character" w:customStyle="1" w:styleId="TitleChar">
    <w:name w:val="Title Char"/>
    <w:basedOn w:val="DefaultParagraphFont"/>
    <w:link w:val="Title"/>
    <w:uiPriority w:val="10"/>
    <w:rsid w:val="00A847DE"/>
    <w:rPr>
      <w:rFonts w:ascii="Arial" w:eastAsia="Times New Roman" w:hAnsi="Arial" w:cs="Times New Roman"/>
      <w:sz w:val="28"/>
      <w:szCs w:val="24"/>
      <w:lang w:val="en-US"/>
    </w:rPr>
  </w:style>
  <w:style w:type="character" w:styleId="IntenseReference">
    <w:name w:val="Intense Reference"/>
    <w:basedOn w:val="DefaultParagraphFont"/>
    <w:uiPriority w:val="32"/>
    <w:qFormat/>
    <w:rsid w:val="00C15571"/>
    <w:rPr>
      <w:b/>
      <w:bCs/>
      <w:smallCaps/>
      <w:color w:val="F79646" w:themeColor="accent6"/>
      <w:spacing w:val="5"/>
    </w:rPr>
  </w:style>
  <w:style w:type="paragraph" w:styleId="NormalWeb">
    <w:name w:val="Normal (Web)"/>
    <w:basedOn w:val="Normal"/>
    <w:uiPriority w:val="99"/>
    <w:unhideWhenUsed/>
    <w:rsid w:val="00970E16"/>
    <w:pPr>
      <w:spacing w:before="100" w:beforeAutospacing="1" w:after="100" w:afterAutospacing="1"/>
    </w:pPr>
    <w:rPr>
      <w:rFonts w:ascii="Times New Roman" w:eastAsia="Times New Roman" w:hAnsi="Times New Roman" w:cs="Times New Roman"/>
      <w:sz w:val="24"/>
      <w:szCs w:val="24"/>
      <w:lang w:eastAsia="en-GB"/>
    </w:rPr>
  </w:style>
  <w:style w:type="character" w:styleId="FollowedHyperlink">
    <w:name w:val="FollowedHyperlink"/>
    <w:basedOn w:val="DefaultParagraphFont"/>
    <w:uiPriority w:val="99"/>
    <w:semiHidden/>
    <w:unhideWhenUsed/>
    <w:rsid w:val="007A53ED"/>
    <w:rPr>
      <w:color w:val="800080" w:themeColor="followedHyperlink"/>
      <w:u w:val="single"/>
    </w:rPr>
  </w:style>
  <w:style w:type="paragraph" w:styleId="Revision">
    <w:name w:val="Revision"/>
    <w:hidden/>
    <w:uiPriority w:val="99"/>
    <w:semiHidden/>
    <w:rsid w:val="00E851F5"/>
  </w:style>
  <w:style w:type="character" w:styleId="CommentReference">
    <w:name w:val="annotation reference"/>
    <w:basedOn w:val="DefaultParagraphFont"/>
    <w:uiPriority w:val="99"/>
    <w:semiHidden/>
    <w:unhideWhenUsed/>
    <w:rsid w:val="00331B52"/>
    <w:rPr>
      <w:sz w:val="16"/>
      <w:szCs w:val="16"/>
    </w:rPr>
  </w:style>
  <w:style w:type="paragraph" w:styleId="CommentText">
    <w:name w:val="annotation text"/>
    <w:basedOn w:val="Normal"/>
    <w:link w:val="CommentTextChar"/>
    <w:uiPriority w:val="99"/>
    <w:semiHidden/>
    <w:unhideWhenUsed/>
    <w:rsid w:val="00331B52"/>
    <w:rPr>
      <w:sz w:val="20"/>
      <w:szCs w:val="20"/>
    </w:rPr>
  </w:style>
  <w:style w:type="character" w:customStyle="1" w:styleId="CommentTextChar">
    <w:name w:val="Comment Text Char"/>
    <w:basedOn w:val="DefaultParagraphFont"/>
    <w:link w:val="CommentText"/>
    <w:uiPriority w:val="99"/>
    <w:semiHidden/>
    <w:rsid w:val="00331B52"/>
    <w:rPr>
      <w:sz w:val="20"/>
      <w:szCs w:val="20"/>
    </w:rPr>
  </w:style>
  <w:style w:type="paragraph" w:styleId="CommentSubject">
    <w:name w:val="annotation subject"/>
    <w:basedOn w:val="CommentText"/>
    <w:next w:val="CommentText"/>
    <w:link w:val="CommentSubjectChar"/>
    <w:uiPriority w:val="99"/>
    <w:semiHidden/>
    <w:unhideWhenUsed/>
    <w:rsid w:val="00331B52"/>
    <w:rPr>
      <w:b/>
      <w:bCs/>
    </w:rPr>
  </w:style>
  <w:style w:type="character" w:customStyle="1" w:styleId="CommentSubjectChar">
    <w:name w:val="Comment Subject Char"/>
    <w:basedOn w:val="CommentTextChar"/>
    <w:link w:val="CommentSubject"/>
    <w:uiPriority w:val="99"/>
    <w:semiHidden/>
    <w:rsid w:val="00331B52"/>
    <w:rPr>
      <w:b/>
      <w:bCs/>
      <w:sz w:val="20"/>
      <w:szCs w:val="20"/>
    </w:rPr>
  </w:style>
  <w:style w:type="paragraph" w:styleId="TOC4">
    <w:name w:val="toc 4"/>
    <w:basedOn w:val="Normal"/>
    <w:next w:val="Normal"/>
    <w:autoRedefine/>
    <w:uiPriority w:val="39"/>
    <w:unhideWhenUsed/>
    <w:rsid w:val="006276E8"/>
    <w:pPr>
      <w:spacing w:after="100" w:line="259" w:lineRule="auto"/>
      <w:ind w:left="660"/>
    </w:pPr>
    <w:rPr>
      <w:rFonts w:eastAsiaTheme="minorEastAsia"/>
      <w:lang w:eastAsia="en-GB"/>
    </w:rPr>
  </w:style>
  <w:style w:type="paragraph" w:styleId="TOC5">
    <w:name w:val="toc 5"/>
    <w:basedOn w:val="Normal"/>
    <w:next w:val="Normal"/>
    <w:autoRedefine/>
    <w:uiPriority w:val="39"/>
    <w:unhideWhenUsed/>
    <w:rsid w:val="006276E8"/>
    <w:pPr>
      <w:spacing w:after="100" w:line="259" w:lineRule="auto"/>
      <w:ind w:left="880"/>
    </w:pPr>
    <w:rPr>
      <w:rFonts w:eastAsiaTheme="minorEastAsia"/>
      <w:lang w:eastAsia="en-GB"/>
    </w:rPr>
  </w:style>
  <w:style w:type="paragraph" w:styleId="TOC6">
    <w:name w:val="toc 6"/>
    <w:basedOn w:val="Normal"/>
    <w:next w:val="Normal"/>
    <w:autoRedefine/>
    <w:uiPriority w:val="39"/>
    <w:unhideWhenUsed/>
    <w:rsid w:val="006276E8"/>
    <w:pPr>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6276E8"/>
    <w:pPr>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6276E8"/>
    <w:pPr>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6276E8"/>
    <w:pPr>
      <w:spacing w:after="100" w:line="259" w:lineRule="auto"/>
      <w:ind w:left="1760"/>
    </w:pPr>
    <w:rPr>
      <w:rFonts w:eastAsiaTheme="minorEastAsia"/>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198440">
      <w:bodyDiv w:val="1"/>
      <w:marLeft w:val="0"/>
      <w:marRight w:val="0"/>
      <w:marTop w:val="0"/>
      <w:marBottom w:val="0"/>
      <w:divBdr>
        <w:top w:val="none" w:sz="0" w:space="0" w:color="auto"/>
        <w:left w:val="none" w:sz="0" w:space="0" w:color="auto"/>
        <w:bottom w:val="none" w:sz="0" w:space="0" w:color="auto"/>
        <w:right w:val="none" w:sz="0" w:space="0" w:color="auto"/>
      </w:divBdr>
    </w:div>
    <w:div w:id="207256837">
      <w:bodyDiv w:val="1"/>
      <w:marLeft w:val="0"/>
      <w:marRight w:val="0"/>
      <w:marTop w:val="0"/>
      <w:marBottom w:val="0"/>
      <w:divBdr>
        <w:top w:val="none" w:sz="0" w:space="0" w:color="auto"/>
        <w:left w:val="none" w:sz="0" w:space="0" w:color="auto"/>
        <w:bottom w:val="none" w:sz="0" w:space="0" w:color="auto"/>
        <w:right w:val="none" w:sz="0" w:space="0" w:color="auto"/>
      </w:divBdr>
    </w:div>
    <w:div w:id="243951990">
      <w:bodyDiv w:val="1"/>
      <w:marLeft w:val="0"/>
      <w:marRight w:val="0"/>
      <w:marTop w:val="0"/>
      <w:marBottom w:val="0"/>
      <w:divBdr>
        <w:top w:val="none" w:sz="0" w:space="0" w:color="auto"/>
        <w:left w:val="none" w:sz="0" w:space="0" w:color="auto"/>
        <w:bottom w:val="none" w:sz="0" w:space="0" w:color="auto"/>
        <w:right w:val="none" w:sz="0" w:space="0" w:color="auto"/>
      </w:divBdr>
      <w:divsChild>
        <w:div w:id="427972089">
          <w:marLeft w:val="158"/>
          <w:marRight w:val="0"/>
          <w:marTop w:val="240"/>
          <w:marBottom w:val="0"/>
          <w:divBdr>
            <w:top w:val="none" w:sz="0" w:space="0" w:color="auto"/>
            <w:left w:val="none" w:sz="0" w:space="0" w:color="auto"/>
            <w:bottom w:val="none" w:sz="0" w:space="0" w:color="auto"/>
            <w:right w:val="none" w:sz="0" w:space="0" w:color="auto"/>
          </w:divBdr>
        </w:div>
        <w:div w:id="156305407">
          <w:marLeft w:val="158"/>
          <w:marRight w:val="0"/>
          <w:marTop w:val="240"/>
          <w:marBottom w:val="0"/>
          <w:divBdr>
            <w:top w:val="none" w:sz="0" w:space="0" w:color="auto"/>
            <w:left w:val="none" w:sz="0" w:space="0" w:color="auto"/>
            <w:bottom w:val="none" w:sz="0" w:space="0" w:color="auto"/>
            <w:right w:val="none" w:sz="0" w:space="0" w:color="auto"/>
          </w:divBdr>
        </w:div>
        <w:div w:id="997223730">
          <w:marLeft w:val="158"/>
          <w:marRight w:val="0"/>
          <w:marTop w:val="240"/>
          <w:marBottom w:val="0"/>
          <w:divBdr>
            <w:top w:val="none" w:sz="0" w:space="0" w:color="auto"/>
            <w:left w:val="none" w:sz="0" w:space="0" w:color="auto"/>
            <w:bottom w:val="none" w:sz="0" w:space="0" w:color="auto"/>
            <w:right w:val="none" w:sz="0" w:space="0" w:color="auto"/>
          </w:divBdr>
        </w:div>
        <w:div w:id="1772974111">
          <w:marLeft w:val="158"/>
          <w:marRight w:val="0"/>
          <w:marTop w:val="240"/>
          <w:marBottom w:val="0"/>
          <w:divBdr>
            <w:top w:val="none" w:sz="0" w:space="0" w:color="auto"/>
            <w:left w:val="none" w:sz="0" w:space="0" w:color="auto"/>
            <w:bottom w:val="none" w:sz="0" w:space="0" w:color="auto"/>
            <w:right w:val="none" w:sz="0" w:space="0" w:color="auto"/>
          </w:divBdr>
        </w:div>
        <w:div w:id="1018897224">
          <w:marLeft w:val="158"/>
          <w:marRight w:val="0"/>
          <w:marTop w:val="240"/>
          <w:marBottom w:val="0"/>
          <w:divBdr>
            <w:top w:val="none" w:sz="0" w:space="0" w:color="auto"/>
            <w:left w:val="none" w:sz="0" w:space="0" w:color="auto"/>
            <w:bottom w:val="none" w:sz="0" w:space="0" w:color="auto"/>
            <w:right w:val="none" w:sz="0" w:space="0" w:color="auto"/>
          </w:divBdr>
        </w:div>
      </w:divsChild>
    </w:div>
    <w:div w:id="253130629">
      <w:bodyDiv w:val="1"/>
      <w:marLeft w:val="0"/>
      <w:marRight w:val="0"/>
      <w:marTop w:val="0"/>
      <w:marBottom w:val="0"/>
      <w:divBdr>
        <w:top w:val="none" w:sz="0" w:space="0" w:color="auto"/>
        <w:left w:val="none" w:sz="0" w:space="0" w:color="auto"/>
        <w:bottom w:val="none" w:sz="0" w:space="0" w:color="auto"/>
        <w:right w:val="none" w:sz="0" w:space="0" w:color="auto"/>
      </w:divBdr>
    </w:div>
    <w:div w:id="291979329">
      <w:bodyDiv w:val="1"/>
      <w:marLeft w:val="0"/>
      <w:marRight w:val="0"/>
      <w:marTop w:val="0"/>
      <w:marBottom w:val="0"/>
      <w:divBdr>
        <w:top w:val="none" w:sz="0" w:space="0" w:color="auto"/>
        <w:left w:val="none" w:sz="0" w:space="0" w:color="auto"/>
        <w:bottom w:val="none" w:sz="0" w:space="0" w:color="auto"/>
        <w:right w:val="none" w:sz="0" w:space="0" w:color="auto"/>
      </w:divBdr>
    </w:div>
    <w:div w:id="335229606">
      <w:bodyDiv w:val="1"/>
      <w:marLeft w:val="0"/>
      <w:marRight w:val="0"/>
      <w:marTop w:val="0"/>
      <w:marBottom w:val="0"/>
      <w:divBdr>
        <w:top w:val="none" w:sz="0" w:space="0" w:color="auto"/>
        <w:left w:val="none" w:sz="0" w:space="0" w:color="auto"/>
        <w:bottom w:val="none" w:sz="0" w:space="0" w:color="auto"/>
        <w:right w:val="none" w:sz="0" w:space="0" w:color="auto"/>
      </w:divBdr>
    </w:div>
    <w:div w:id="385377914">
      <w:bodyDiv w:val="1"/>
      <w:marLeft w:val="0"/>
      <w:marRight w:val="0"/>
      <w:marTop w:val="0"/>
      <w:marBottom w:val="0"/>
      <w:divBdr>
        <w:top w:val="none" w:sz="0" w:space="0" w:color="auto"/>
        <w:left w:val="none" w:sz="0" w:space="0" w:color="auto"/>
        <w:bottom w:val="none" w:sz="0" w:space="0" w:color="auto"/>
        <w:right w:val="none" w:sz="0" w:space="0" w:color="auto"/>
      </w:divBdr>
    </w:div>
    <w:div w:id="406611671">
      <w:bodyDiv w:val="1"/>
      <w:marLeft w:val="0"/>
      <w:marRight w:val="0"/>
      <w:marTop w:val="0"/>
      <w:marBottom w:val="0"/>
      <w:divBdr>
        <w:top w:val="none" w:sz="0" w:space="0" w:color="auto"/>
        <w:left w:val="none" w:sz="0" w:space="0" w:color="auto"/>
        <w:bottom w:val="none" w:sz="0" w:space="0" w:color="auto"/>
        <w:right w:val="none" w:sz="0" w:space="0" w:color="auto"/>
      </w:divBdr>
    </w:div>
    <w:div w:id="408813757">
      <w:bodyDiv w:val="1"/>
      <w:marLeft w:val="0"/>
      <w:marRight w:val="0"/>
      <w:marTop w:val="0"/>
      <w:marBottom w:val="0"/>
      <w:divBdr>
        <w:top w:val="none" w:sz="0" w:space="0" w:color="auto"/>
        <w:left w:val="none" w:sz="0" w:space="0" w:color="auto"/>
        <w:bottom w:val="none" w:sz="0" w:space="0" w:color="auto"/>
        <w:right w:val="none" w:sz="0" w:space="0" w:color="auto"/>
      </w:divBdr>
    </w:div>
    <w:div w:id="449713964">
      <w:bodyDiv w:val="1"/>
      <w:marLeft w:val="0"/>
      <w:marRight w:val="0"/>
      <w:marTop w:val="0"/>
      <w:marBottom w:val="0"/>
      <w:divBdr>
        <w:top w:val="none" w:sz="0" w:space="0" w:color="auto"/>
        <w:left w:val="none" w:sz="0" w:space="0" w:color="auto"/>
        <w:bottom w:val="none" w:sz="0" w:space="0" w:color="auto"/>
        <w:right w:val="none" w:sz="0" w:space="0" w:color="auto"/>
      </w:divBdr>
    </w:div>
    <w:div w:id="469057451">
      <w:bodyDiv w:val="1"/>
      <w:marLeft w:val="0"/>
      <w:marRight w:val="0"/>
      <w:marTop w:val="0"/>
      <w:marBottom w:val="0"/>
      <w:divBdr>
        <w:top w:val="none" w:sz="0" w:space="0" w:color="auto"/>
        <w:left w:val="none" w:sz="0" w:space="0" w:color="auto"/>
        <w:bottom w:val="none" w:sz="0" w:space="0" w:color="auto"/>
        <w:right w:val="none" w:sz="0" w:space="0" w:color="auto"/>
      </w:divBdr>
    </w:div>
    <w:div w:id="518009632">
      <w:bodyDiv w:val="1"/>
      <w:marLeft w:val="0"/>
      <w:marRight w:val="0"/>
      <w:marTop w:val="0"/>
      <w:marBottom w:val="0"/>
      <w:divBdr>
        <w:top w:val="none" w:sz="0" w:space="0" w:color="auto"/>
        <w:left w:val="none" w:sz="0" w:space="0" w:color="auto"/>
        <w:bottom w:val="none" w:sz="0" w:space="0" w:color="auto"/>
        <w:right w:val="none" w:sz="0" w:space="0" w:color="auto"/>
      </w:divBdr>
    </w:div>
    <w:div w:id="568733381">
      <w:bodyDiv w:val="1"/>
      <w:marLeft w:val="0"/>
      <w:marRight w:val="0"/>
      <w:marTop w:val="0"/>
      <w:marBottom w:val="0"/>
      <w:divBdr>
        <w:top w:val="none" w:sz="0" w:space="0" w:color="auto"/>
        <w:left w:val="none" w:sz="0" w:space="0" w:color="auto"/>
        <w:bottom w:val="none" w:sz="0" w:space="0" w:color="auto"/>
        <w:right w:val="none" w:sz="0" w:space="0" w:color="auto"/>
      </w:divBdr>
    </w:div>
    <w:div w:id="618536096">
      <w:bodyDiv w:val="1"/>
      <w:marLeft w:val="0"/>
      <w:marRight w:val="0"/>
      <w:marTop w:val="0"/>
      <w:marBottom w:val="0"/>
      <w:divBdr>
        <w:top w:val="none" w:sz="0" w:space="0" w:color="auto"/>
        <w:left w:val="none" w:sz="0" w:space="0" w:color="auto"/>
        <w:bottom w:val="none" w:sz="0" w:space="0" w:color="auto"/>
        <w:right w:val="none" w:sz="0" w:space="0" w:color="auto"/>
      </w:divBdr>
    </w:div>
    <w:div w:id="674842712">
      <w:bodyDiv w:val="1"/>
      <w:marLeft w:val="0"/>
      <w:marRight w:val="0"/>
      <w:marTop w:val="0"/>
      <w:marBottom w:val="0"/>
      <w:divBdr>
        <w:top w:val="none" w:sz="0" w:space="0" w:color="auto"/>
        <w:left w:val="none" w:sz="0" w:space="0" w:color="auto"/>
        <w:bottom w:val="none" w:sz="0" w:space="0" w:color="auto"/>
        <w:right w:val="none" w:sz="0" w:space="0" w:color="auto"/>
      </w:divBdr>
    </w:div>
    <w:div w:id="680471410">
      <w:bodyDiv w:val="1"/>
      <w:marLeft w:val="0"/>
      <w:marRight w:val="0"/>
      <w:marTop w:val="0"/>
      <w:marBottom w:val="0"/>
      <w:divBdr>
        <w:top w:val="none" w:sz="0" w:space="0" w:color="auto"/>
        <w:left w:val="none" w:sz="0" w:space="0" w:color="auto"/>
        <w:bottom w:val="none" w:sz="0" w:space="0" w:color="auto"/>
        <w:right w:val="none" w:sz="0" w:space="0" w:color="auto"/>
      </w:divBdr>
    </w:div>
    <w:div w:id="690186506">
      <w:bodyDiv w:val="1"/>
      <w:marLeft w:val="0"/>
      <w:marRight w:val="0"/>
      <w:marTop w:val="0"/>
      <w:marBottom w:val="0"/>
      <w:divBdr>
        <w:top w:val="none" w:sz="0" w:space="0" w:color="auto"/>
        <w:left w:val="none" w:sz="0" w:space="0" w:color="auto"/>
        <w:bottom w:val="none" w:sz="0" w:space="0" w:color="auto"/>
        <w:right w:val="none" w:sz="0" w:space="0" w:color="auto"/>
      </w:divBdr>
    </w:div>
    <w:div w:id="690837802">
      <w:bodyDiv w:val="1"/>
      <w:marLeft w:val="0"/>
      <w:marRight w:val="0"/>
      <w:marTop w:val="0"/>
      <w:marBottom w:val="0"/>
      <w:divBdr>
        <w:top w:val="none" w:sz="0" w:space="0" w:color="auto"/>
        <w:left w:val="none" w:sz="0" w:space="0" w:color="auto"/>
        <w:bottom w:val="none" w:sz="0" w:space="0" w:color="auto"/>
        <w:right w:val="none" w:sz="0" w:space="0" w:color="auto"/>
      </w:divBdr>
    </w:div>
    <w:div w:id="711609550">
      <w:bodyDiv w:val="1"/>
      <w:marLeft w:val="0"/>
      <w:marRight w:val="0"/>
      <w:marTop w:val="0"/>
      <w:marBottom w:val="0"/>
      <w:divBdr>
        <w:top w:val="none" w:sz="0" w:space="0" w:color="auto"/>
        <w:left w:val="none" w:sz="0" w:space="0" w:color="auto"/>
        <w:bottom w:val="none" w:sz="0" w:space="0" w:color="auto"/>
        <w:right w:val="none" w:sz="0" w:space="0" w:color="auto"/>
      </w:divBdr>
    </w:div>
    <w:div w:id="743845116">
      <w:bodyDiv w:val="1"/>
      <w:marLeft w:val="0"/>
      <w:marRight w:val="0"/>
      <w:marTop w:val="0"/>
      <w:marBottom w:val="0"/>
      <w:divBdr>
        <w:top w:val="none" w:sz="0" w:space="0" w:color="auto"/>
        <w:left w:val="none" w:sz="0" w:space="0" w:color="auto"/>
        <w:bottom w:val="none" w:sz="0" w:space="0" w:color="auto"/>
        <w:right w:val="none" w:sz="0" w:space="0" w:color="auto"/>
      </w:divBdr>
    </w:div>
    <w:div w:id="752356223">
      <w:bodyDiv w:val="1"/>
      <w:marLeft w:val="0"/>
      <w:marRight w:val="0"/>
      <w:marTop w:val="0"/>
      <w:marBottom w:val="0"/>
      <w:divBdr>
        <w:top w:val="none" w:sz="0" w:space="0" w:color="auto"/>
        <w:left w:val="none" w:sz="0" w:space="0" w:color="auto"/>
        <w:bottom w:val="none" w:sz="0" w:space="0" w:color="auto"/>
        <w:right w:val="none" w:sz="0" w:space="0" w:color="auto"/>
      </w:divBdr>
    </w:div>
    <w:div w:id="804348741">
      <w:bodyDiv w:val="1"/>
      <w:marLeft w:val="0"/>
      <w:marRight w:val="0"/>
      <w:marTop w:val="0"/>
      <w:marBottom w:val="0"/>
      <w:divBdr>
        <w:top w:val="none" w:sz="0" w:space="0" w:color="auto"/>
        <w:left w:val="none" w:sz="0" w:space="0" w:color="auto"/>
        <w:bottom w:val="none" w:sz="0" w:space="0" w:color="auto"/>
        <w:right w:val="none" w:sz="0" w:space="0" w:color="auto"/>
      </w:divBdr>
    </w:div>
    <w:div w:id="816652072">
      <w:bodyDiv w:val="1"/>
      <w:marLeft w:val="0"/>
      <w:marRight w:val="0"/>
      <w:marTop w:val="0"/>
      <w:marBottom w:val="0"/>
      <w:divBdr>
        <w:top w:val="none" w:sz="0" w:space="0" w:color="auto"/>
        <w:left w:val="none" w:sz="0" w:space="0" w:color="auto"/>
        <w:bottom w:val="none" w:sz="0" w:space="0" w:color="auto"/>
        <w:right w:val="none" w:sz="0" w:space="0" w:color="auto"/>
      </w:divBdr>
    </w:div>
    <w:div w:id="833110118">
      <w:bodyDiv w:val="1"/>
      <w:marLeft w:val="0"/>
      <w:marRight w:val="0"/>
      <w:marTop w:val="0"/>
      <w:marBottom w:val="0"/>
      <w:divBdr>
        <w:top w:val="none" w:sz="0" w:space="0" w:color="auto"/>
        <w:left w:val="none" w:sz="0" w:space="0" w:color="auto"/>
        <w:bottom w:val="none" w:sz="0" w:space="0" w:color="auto"/>
        <w:right w:val="none" w:sz="0" w:space="0" w:color="auto"/>
      </w:divBdr>
    </w:div>
    <w:div w:id="915628836">
      <w:bodyDiv w:val="1"/>
      <w:marLeft w:val="0"/>
      <w:marRight w:val="0"/>
      <w:marTop w:val="0"/>
      <w:marBottom w:val="0"/>
      <w:divBdr>
        <w:top w:val="none" w:sz="0" w:space="0" w:color="auto"/>
        <w:left w:val="none" w:sz="0" w:space="0" w:color="auto"/>
        <w:bottom w:val="none" w:sz="0" w:space="0" w:color="auto"/>
        <w:right w:val="none" w:sz="0" w:space="0" w:color="auto"/>
      </w:divBdr>
    </w:div>
    <w:div w:id="972488969">
      <w:bodyDiv w:val="1"/>
      <w:marLeft w:val="0"/>
      <w:marRight w:val="0"/>
      <w:marTop w:val="0"/>
      <w:marBottom w:val="0"/>
      <w:divBdr>
        <w:top w:val="none" w:sz="0" w:space="0" w:color="auto"/>
        <w:left w:val="none" w:sz="0" w:space="0" w:color="auto"/>
        <w:bottom w:val="none" w:sz="0" w:space="0" w:color="auto"/>
        <w:right w:val="none" w:sz="0" w:space="0" w:color="auto"/>
      </w:divBdr>
    </w:div>
    <w:div w:id="974288145">
      <w:bodyDiv w:val="1"/>
      <w:marLeft w:val="0"/>
      <w:marRight w:val="0"/>
      <w:marTop w:val="0"/>
      <w:marBottom w:val="0"/>
      <w:divBdr>
        <w:top w:val="none" w:sz="0" w:space="0" w:color="auto"/>
        <w:left w:val="none" w:sz="0" w:space="0" w:color="auto"/>
        <w:bottom w:val="none" w:sz="0" w:space="0" w:color="auto"/>
        <w:right w:val="none" w:sz="0" w:space="0" w:color="auto"/>
      </w:divBdr>
    </w:div>
    <w:div w:id="1052730109">
      <w:bodyDiv w:val="1"/>
      <w:marLeft w:val="0"/>
      <w:marRight w:val="0"/>
      <w:marTop w:val="0"/>
      <w:marBottom w:val="0"/>
      <w:divBdr>
        <w:top w:val="none" w:sz="0" w:space="0" w:color="auto"/>
        <w:left w:val="none" w:sz="0" w:space="0" w:color="auto"/>
        <w:bottom w:val="none" w:sz="0" w:space="0" w:color="auto"/>
        <w:right w:val="none" w:sz="0" w:space="0" w:color="auto"/>
      </w:divBdr>
    </w:div>
    <w:div w:id="1071587448">
      <w:bodyDiv w:val="1"/>
      <w:marLeft w:val="0"/>
      <w:marRight w:val="0"/>
      <w:marTop w:val="0"/>
      <w:marBottom w:val="0"/>
      <w:divBdr>
        <w:top w:val="none" w:sz="0" w:space="0" w:color="auto"/>
        <w:left w:val="none" w:sz="0" w:space="0" w:color="auto"/>
        <w:bottom w:val="none" w:sz="0" w:space="0" w:color="auto"/>
        <w:right w:val="none" w:sz="0" w:space="0" w:color="auto"/>
      </w:divBdr>
    </w:div>
    <w:div w:id="1089080284">
      <w:bodyDiv w:val="1"/>
      <w:marLeft w:val="0"/>
      <w:marRight w:val="0"/>
      <w:marTop w:val="0"/>
      <w:marBottom w:val="0"/>
      <w:divBdr>
        <w:top w:val="none" w:sz="0" w:space="0" w:color="auto"/>
        <w:left w:val="none" w:sz="0" w:space="0" w:color="auto"/>
        <w:bottom w:val="none" w:sz="0" w:space="0" w:color="auto"/>
        <w:right w:val="none" w:sz="0" w:space="0" w:color="auto"/>
      </w:divBdr>
    </w:div>
    <w:div w:id="1090200229">
      <w:bodyDiv w:val="1"/>
      <w:marLeft w:val="0"/>
      <w:marRight w:val="0"/>
      <w:marTop w:val="0"/>
      <w:marBottom w:val="0"/>
      <w:divBdr>
        <w:top w:val="none" w:sz="0" w:space="0" w:color="auto"/>
        <w:left w:val="none" w:sz="0" w:space="0" w:color="auto"/>
        <w:bottom w:val="none" w:sz="0" w:space="0" w:color="auto"/>
        <w:right w:val="none" w:sz="0" w:space="0" w:color="auto"/>
      </w:divBdr>
    </w:div>
    <w:div w:id="1160803467">
      <w:bodyDiv w:val="1"/>
      <w:marLeft w:val="0"/>
      <w:marRight w:val="0"/>
      <w:marTop w:val="0"/>
      <w:marBottom w:val="0"/>
      <w:divBdr>
        <w:top w:val="none" w:sz="0" w:space="0" w:color="auto"/>
        <w:left w:val="none" w:sz="0" w:space="0" w:color="auto"/>
        <w:bottom w:val="none" w:sz="0" w:space="0" w:color="auto"/>
        <w:right w:val="none" w:sz="0" w:space="0" w:color="auto"/>
      </w:divBdr>
    </w:div>
    <w:div w:id="1188252485">
      <w:bodyDiv w:val="1"/>
      <w:marLeft w:val="0"/>
      <w:marRight w:val="0"/>
      <w:marTop w:val="0"/>
      <w:marBottom w:val="0"/>
      <w:divBdr>
        <w:top w:val="none" w:sz="0" w:space="0" w:color="auto"/>
        <w:left w:val="none" w:sz="0" w:space="0" w:color="auto"/>
        <w:bottom w:val="none" w:sz="0" w:space="0" w:color="auto"/>
        <w:right w:val="none" w:sz="0" w:space="0" w:color="auto"/>
      </w:divBdr>
    </w:div>
    <w:div w:id="1253931937">
      <w:bodyDiv w:val="1"/>
      <w:marLeft w:val="0"/>
      <w:marRight w:val="0"/>
      <w:marTop w:val="0"/>
      <w:marBottom w:val="0"/>
      <w:divBdr>
        <w:top w:val="none" w:sz="0" w:space="0" w:color="auto"/>
        <w:left w:val="none" w:sz="0" w:space="0" w:color="auto"/>
        <w:bottom w:val="none" w:sz="0" w:space="0" w:color="auto"/>
        <w:right w:val="none" w:sz="0" w:space="0" w:color="auto"/>
      </w:divBdr>
    </w:div>
    <w:div w:id="1282688221">
      <w:bodyDiv w:val="1"/>
      <w:marLeft w:val="0"/>
      <w:marRight w:val="0"/>
      <w:marTop w:val="0"/>
      <w:marBottom w:val="0"/>
      <w:divBdr>
        <w:top w:val="none" w:sz="0" w:space="0" w:color="auto"/>
        <w:left w:val="none" w:sz="0" w:space="0" w:color="auto"/>
        <w:bottom w:val="none" w:sz="0" w:space="0" w:color="auto"/>
        <w:right w:val="none" w:sz="0" w:space="0" w:color="auto"/>
      </w:divBdr>
    </w:div>
    <w:div w:id="1304312875">
      <w:bodyDiv w:val="1"/>
      <w:marLeft w:val="0"/>
      <w:marRight w:val="0"/>
      <w:marTop w:val="0"/>
      <w:marBottom w:val="0"/>
      <w:divBdr>
        <w:top w:val="none" w:sz="0" w:space="0" w:color="auto"/>
        <w:left w:val="none" w:sz="0" w:space="0" w:color="auto"/>
        <w:bottom w:val="none" w:sz="0" w:space="0" w:color="auto"/>
        <w:right w:val="none" w:sz="0" w:space="0" w:color="auto"/>
      </w:divBdr>
    </w:div>
    <w:div w:id="1333098196">
      <w:bodyDiv w:val="1"/>
      <w:marLeft w:val="0"/>
      <w:marRight w:val="0"/>
      <w:marTop w:val="0"/>
      <w:marBottom w:val="0"/>
      <w:divBdr>
        <w:top w:val="none" w:sz="0" w:space="0" w:color="auto"/>
        <w:left w:val="none" w:sz="0" w:space="0" w:color="auto"/>
        <w:bottom w:val="none" w:sz="0" w:space="0" w:color="auto"/>
        <w:right w:val="none" w:sz="0" w:space="0" w:color="auto"/>
      </w:divBdr>
    </w:div>
    <w:div w:id="1352680052">
      <w:bodyDiv w:val="1"/>
      <w:marLeft w:val="0"/>
      <w:marRight w:val="0"/>
      <w:marTop w:val="0"/>
      <w:marBottom w:val="0"/>
      <w:divBdr>
        <w:top w:val="none" w:sz="0" w:space="0" w:color="auto"/>
        <w:left w:val="none" w:sz="0" w:space="0" w:color="auto"/>
        <w:bottom w:val="none" w:sz="0" w:space="0" w:color="auto"/>
        <w:right w:val="none" w:sz="0" w:space="0" w:color="auto"/>
      </w:divBdr>
    </w:div>
    <w:div w:id="1431777405">
      <w:bodyDiv w:val="1"/>
      <w:marLeft w:val="0"/>
      <w:marRight w:val="0"/>
      <w:marTop w:val="0"/>
      <w:marBottom w:val="0"/>
      <w:divBdr>
        <w:top w:val="none" w:sz="0" w:space="0" w:color="auto"/>
        <w:left w:val="none" w:sz="0" w:space="0" w:color="auto"/>
        <w:bottom w:val="none" w:sz="0" w:space="0" w:color="auto"/>
        <w:right w:val="none" w:sz="0" w:space="0" w:color="auto"/>
      </w:divBdr>
    </w:div>
    <w:div w:id="1440874501">
      <w:bodyDiv w:val="1"/>
      <w:marLeft w:val="0"/>
      <w:marRight w:val="0"/>
      <w:marTop w:val="0"/>
      <w:marBottom w:val="0"/>
      <w:divBdr>
        <w:top w:val="none" w:sz="0" w:space="0" w:color="auto"/>
        <w:left w:val="none" w:sz="0" w:space="0" w:color="auto"/>
        <w:bottom w:val="none" w:sz="0" w:space="0" w:color="auto"/>
        <w:right w:val="none" w:sz="0" w:space="0" w:color="auto"/>
      </w:divBdr>
    </w:div>
    <w:div w:id="1474639574">
      <w:bodyDiv w:val="1"/>
      <w:marLeft w:val="0"/>
      <w:marRight w:val="0"/>
      <w:marTop w:val="0"/>
      <w:marBottom w:val="0"/>
      <w:divBdr>
        <w:top w:val="none" w:sz="0" w:space="0" w:color="auto"/>
        <w:left w:val="none" w:sz="0" w:space="0" w:color="auto"/>
        <w:bottom w:val="none" w:sz="0" w:space="0" w:color="auto"/>
        <w:right w:val="none" w:sz="0" w:space="0" w:color="auto"/>
      </w:divBdr>
    </w:div>
    <w:div w:id="1550678593">
      <w:bodyDiv w:val="1"/>
      <w:marLeft w:val="0"/>
      <w:marRight w:val="0"/>
      <w:marTop w:val="0"/>
      <w:marBottom w:val="0"/>
      <w:divBdr>
        <w:top w:val="none" w:sz="0" w:space="0" w:color="auto"/>
        <w:left w:val="none" w:sz="0" w:space="0" w:color="auto"/>
        <w:bottom w:val="none" w:sz="0" w:space="0" w:color="auto"/>
        <w:right w:val="none" w:sz="0" w:space="0" w:color="auto"/>
      </w:divBdr>
    </w:div>
    <w:div w:id="1562322856">
      <w:bodyDiv w:val="1"/>
      <w:marLeft w:val="0"/>
      <w:marRight w:val="0"/>
      <w:marTop w:val="0"/>
      <w:marBottom w:val="0"/>
      <w:divBdr>
        <w:top w:val="none" w:sz="0" w:space="0" w:color="auto"/>
        <w:left w:val="none" w:sz="0" w:space="0" w:color="auto"/>
        <w:bottom w:val="none" w:sz="0" w:space="0" w:color="auto"/>
        <w:right w:val="none" w:sz="0" w:space="0" w:color="auto"/>
      </w:divBdr>
    </w:div>
    <w:div w:id="1568110704">
      <w:bodyDiv w:val="1"/>
      <w:marLeft w:val="0"/>
      <w:marRight w:val="0"/>
      <w:marTop w:val="0"/>
      <w:marBottom w:val="0"/>
      <w:divBdr>
        <w:top w:val="none" w:sz="0" w:space="0" w:color="auto"/>
        <w:left w:val="none" w:sz="0" w:space="0" w:color="auto"/>
        <w:bottom w:val="none" w:sz="0" w:space="0" w:color="auto"/>
        <w:right w:val="none" w:sz="0" w:space="0" w:color="auto"/>
      </w:divBdr>
    </w:div>
    <w:div w:id="1574393388">
      <w:bodyDiv w:val="1"/>
      <w:marLeft w:val="0"/>
      <w:marRight w:val="0"/>
      <w:marTop w:val="0"/>
      <w:marBottom w:val="0"/>
      <w:divBdr>
        <w:top w:val="none" w:sz="0" w:space="0" w:color="auto"/>
        <w:left w:val="none" w:sz="0" w:space="0" w:color="auto"/>
        <w:bottom w:val="none" w:sz="0" w:space="0" w:color="auto"/>
        <w:right w:val="none" w:sz="0" w:space="0" w:color="auto"/>
      </w:divBdr>
    </w:div>
    <w:div w:id="1591893452">
      <w:bodyDiv w:val="1"/>
      <w:marLeft w:val="0"/>
      <w:marRight w:val="0"/>
      <w:marTop w:val="0"/>
      <w:marBottom w:val="0"/>
      <w:divBdr>
        <w:top w:val="none" w:sz="0" w:space="0" w:color="auto"/>
        <w:left w:val="none" w:sz="0" w:space="0" w:color="auto"/>
        <w:bottom w:val="none" w:sz="0" w:space="0" w:color="auto"/>
        <w:right w:val="none" w:sz="0" w:space="0" w:color="auto"/>
      </w:divBdr>
    </w:div>
    <w:div w:id="1627201981">
      <w:bodyDiv w:val="1"/>
      <w:marLeft w:val="0"/>
      <w:marRight w:val="0"/>
      <w:marTop w:val="0"/>
      <w:marBottom w:val="0"/>
      <w:divBdr>
        <w:top w:val="none" w:sz="0" w:space="0" w:color="auto"/>
        <w:left w:val="none" w:sz="0" w:space="0" w:color="auto"/>
        <w:bottom w:val="none" w:sz="0" w:space="0" w:color="auto"/>
        <w:right w:val="none" w:sz="0" w:space="0" w:color="auto"/>
      </w:divBdr>
    </w:div>
    <w:div w:id="1639148112">
      <w:bodyDiv w:val="1"/>
      <w:marLeft w:val="0"/>
      <w:marRight w:val="0"/>
      <w:marTop w:val="0"/>
      <w:marBottom w:val="0"/>
      <w:divBdr>
        <w:top w:val="none" w:sz="0" w:space="0" w:color="auto"/>
        <w:left w:val="none" w:sz="0" w:space="0" w:color="auto"/>
        <w:bottom w:val="none" w:sz="0" w:space="0" w:color="auto"/>
        <w:right w:val="none" w:sz="0" w:space="0" w:color="auto"/>
      </w:divBdr>
    </w:div>
    <w:div w:id="1651594127">
      <w:bodyDiv w:val="1"/>
      <w:marLeft w:val="0"/>
      <w:marRight w:val="0"/>
      <w:marTop w:val="0"/>
      <w:marBottom w:val="0"/>
      <w:divBdr>
        <w:top w:val="none" w:sz="0" w:space="0" w:color="auto"/>
        <w:left w:val="none" w:sz="0" w:space="0" w:color="auto"/>
        <w:bottom w:val="none" w:sz="0" w:space="0" w:color="auto"/>
        <w:right w:val="none" w:sz="0" w:space="0" w:color="auto"/>
      </w:divBdr>
    </w:div>
    <w:div w:id="1764716141">
      <w:bodyDiv w:val="1"/>
      <w:marLeft w:val="0"/>
      <w:marRight w:val="0"/>
      <w:marTop w:val="0"/>
      <w:marBottom w:val="0"/>
      <w:divBdr>
        <w:top w:val="none" w:sz="0" w:space="0" w:color="auto"/>
        <w:left w:val="none" w:sz="0" w:space="0" w:color="auto"/>
        <w:bottom w:val="none" w:sz="0" w:space="0" w:color="auto"/>
        <w:right w:val="none" w:sz="0" w:space="0" w:color="auto"/>
      </w:divBdr>
    </w:div>
    <w:div w:id="1778866062">
      <w:bodyDiv w:val="1"/>
      <w:marLeft w:val="0"/>
      <w:marRight w:val="0"/>
      <w:marTop w:val="0"/>
      <w:marBottom w:val="0"/>
      <w:divBdr>
        <w:top w:val="none" w:sz="0" w:space="0" w:color="auto"/>
        <w:left w:val="none" w:sz="0" w:space="0" w:color="auto"/>
        <w:bottom w:val="none" w:sz="0" w:space="0" w:color="auto"/>
        <w:right w:val="none" w:sz="0" w:space="0" w:color="auto"/>
      </w:divBdr>
    </w:div>
    <w:div w:id="1826512137">
      <w:bodyDiv w:val="1"/>
      <w:marLeft w:val="0"/>
      <w:marRight w:val="0"/>
      <w:marTop w:val="0"/>
      <w:marBottom w:val="0"/>
      <w:divBdr>
        <w:top w:val="none" w:sz="0" w:space="0" w:color="auto"/>
        <w:left w:val="none" w:sz="0" w:space="0" w:color="auto"/>
        <w:bottom w:val="none" w:sz="0" w:space="0" w:color="auto"/>
        <w:right w:val="none" w:sz="0" w:space="0" w:color="auto"/>
      </w:divBdr>
    </w:div>
    <w:div w:id="1852333236">
      <w:bodyDiv w:val="1"/>
      <w:marLeft w:val="0"/>
      <w:marRight w:val="0"/>
      <w:marTop w:val="0"/>
      <w:marBottom w:val="0"/>
      <w:divBdr>
        <w:top w:val="none" w:sz="0" w:space="0" w:color="auto"/>
        <w:left w:val="none" w:sz="0" w:space="0" w:color="auto"/>
        <w:bottom w:val="none" w:sz="0" w:space="0" w:color="auto"/>
        <w:right w:val="none" w:sz="0" w:space="0" w:color="auto"/>
      </w:divBdr>
    </w:div>
    <w:div w:id="1859929013">
      <w:bodyDiv w:val="1"/>
      <w:marLeft w:val="0"/>
      <w:marRight w:val="0"/>
      <w:marTop w:val="0"/>
      <w:marBottom w:val="0"/>
      <w:divBdr>
        <w:top w:val="none" w:sz="0" w:space="0" w:color="auto"/>
        <w:left w:val="none" w:sz="0" w:space="0" w:color="auto"/>
        <w:bottom w:val="none" w:sz="0" w:space="0" w:color="auto"/>
        <w:right w:val="none" w:sz="0" w:space="0" w:color="auto"/>
      </w:divBdr>
    </w:div>
    <w:div w:id="1867056673">
      <w:bodyDiv w:val="1"/>
      <w:marLeft w:val="0"/>
      <w:marRight w:val="0"/>
      <w:marTop w:val="0"/>
      <w:marBottom w:val="0"/>
      <w:divBdr>
        <w:top w:val="none" w:sz="0" w:space="0" w:color="auto"/>
        <w:left w:val="none" w:sz="0" w:space="0" w:color="auto"/>
        <w:bottom w:val="none" w:sz="0" w:space="0" w:color="auto"/>
        <w:right w:val="none" w:sz="0" w:space="0" w:color="auto"/>
      </w:divBdr>
    </w:div>
    <w:div w:id="1874611075">
      <w:bodyDiv w:val="1"/>
      <w:marLeft w:val="0"/>
      <w:marRight w:val="0"/>
      <w:marTop w:val="0"/>
      <w:marBottom w:val="0"/>
      <w:divBdr>
        <w:top w:val="none" w:sz="0" w:space="0" w:color="auto"/>
        <w:left w:val="none" w:sz="0" w:space="0" w:color="auto"/>
        <w:bottom w:val="none" w:sz="0" w:space="0" w:color="auto"/>
        <w:right w:val="none" w:sz="0" w:space="0" w:color="auto"/>
      </w:divBdr>
    </w:div>
    <w:div w:id="1881285113">
      <w:bodyDiv w:val="1"/>
      <w:marLeft w:val="0"/>
      <w:marRight w:val="0"/>
      <w:marTop w:val="0"/>
      <w:marBottom w:val="0"/>
      <w:divBdr>
        <w:top w:val="none" w:sz="0" w:space="0" w:color="auto"/>
        <w:left w:val="none" w:sz="0" w:space="0" w:color="auto"/>
        <w:bottom w:val="none" w:sz="0" w:space="0" w:color="auto"/>
        <w:right w:val="none" w:sz="0" w:space="0" w:color="auto"/>
      </w:divBdr>
    </w:div>
    <w:div w:id="1892963594">
      <w:bodyDiv w:val="1"/>
      <w:marLeft w:val="0"/>
      <w:marRight w:val="0"/>
      <w:marTop w:val="0"/>
      <w:marBottom w:val="0"/>
      <w:divBdr>
        <w:top w:val="none" w:sz="0" w:space="0" w:color="auto"/>
        <w:left w:val="none" w:sz="0" w:space="0" w:color="auto"/>
        <w:bottom w:val="none" w:sz="0" w:space="0" w:color="auto"/>
        <w:right w:val="none" w:sz="0" w:space="0" w:color="auto"/>
      </w:divBdr>
    </w:div>
    <w:div w:id="1902328413">
      <w:bodyDiv w:val="1"/>
      <w:marLeft w:val="0"/>
      <w:marRight w:val="0"/>
      <w:marTop w:val="0"/>
      <w:marBottom w:val="0"/>
      <w:divBdr>
        <w:top w:val="none" w:sz="0" w:space="0" w:color="auto"/>
        <w:left w:val="none" w:sz="0" w:space="0" w:color="auto"/>
        <w:bottom w:val="none" w:sz="0" w:space="0" w:color="auto"/>
        <w:right w:val="none" w:sz="0" w:space="0" w:color="auto"/>
      </w:divBdr>
    </w:div>
    <w:div w:id="1930111998">
      <w:bodyDiv w:val="1"/>
      <w:marLeft w:val="0"/>
      <w:marRight w:val="0"/>
      <w:marTop w:val="0"/>
      <w:marBottom w:val="0"/>
      <w:divBdr>
        <w:top w:val="none" w:sz="0" w:space="0" w:color="auto"/>
        <w:left w:val="none" w:sz="0" w:space="0" w:color="auto"/>
        <w:bottom w:val="none" w:sz="0" w:space="0" w:color="auto"/>
        <w:right w:val="none" w:sz="0" w:space="0" w:color="auto"/>
      </w:divBdr>
    </w:div>
    <w:div w:id="1950550321">
      <w:bodyDiv w:val="1"/>
      <w:marLeft w:val="0"/>
      <w:marRight w:val="0"/>
      <w:marTop w:val="0"/>
      <w:marBottom w:val="0"/>
      <w:divBdr>
        <w:top w:val="none" w:sz="0" w:space="0" w:color="auto"/>
        <w:left w:val="none" w:sz="0" w:space="0" w:color="auto"/>
        <w:bottom w:val="none" w:sz="0" w:space="0" w:color="auto"/>
        <w:right w:val="none" w:sz="0" w:space="0" w:color="auto"/>
      </w:divBdr>
    </w:div>
    <w:div w:id="1974172070">
      <w:bodyDiv w:val="1"/>
      <w:marLeft w:val="0"/>
      <w:marRight w:val="0"/>
      <w:marTop w:val="0"/>
      <w:marBottom w:val="0"/>
      <w:divBdr>
        <w:top w:val="none" w:sz="0" w:space="0" w:color="auto"/>
        <w:left w:val="none" w:sz="0" w:space="0" w:color="auto"/>
        <w:bottom w:val="none" w:sz="0" w:space="0" w:color="auto"/>
        <w:right w:val="none" w:sz="0" w:space="0" w:color="auto"/>
      </w:divBdr>
    </w:div>
    <w:div w:id="1987010048">
      <w:bodyDiv w:val="1"/>
      <w:marLeft w:val="0"/>
      <w:marRight w:val="0"/>
      <w:marTop w:val="0"/>
      <w:marBottom w:val="0"/>
      <w:divBdr>
        <w:top w:val="none" w:sz="0" w:space="0" w:color="auto"/>
        <w:left w:val="none" w:sz="0" w:space="0" w:color="auto"/>
        <w:bottom w:val="none" w:sz="0" w:space="0" w:color="auto"/>
        <w:right w:val="none" w:sz="0" w:space="0" w:color="auto"/>
      </w:divBdr>
    </w:div>
    <w:div w:id="1990012376">
      <w:bodyDiv w:val="1"/>
      <w:marLeft w:val="0"/>
      <w:marRight w:val="0"/>
      <w:marTop w:val="0"/>
      <w:marBottom w:val="0"/>
      <w:divBdr>
        <w:top w:val="none" w:sz="0" w:space="0" w:color="auto"/>
        <w:left w:val="none" w:sz="0" w:space="0" w:color="auto"/>
        <w:bottom w:val="none" w:sz="0" w:space="0" w:color="auto"/>
        <w:right w:val="none" w:sz="0" w:space="0" w:color="auto"/>
      </w:divBdr>
    </w:div>
    <w:div w:id="2007975200">
      <w:bodyDiv w:val="1"/>
      <w:marLeft w:val="0"/>
      <w:marRight w:val="0"/>
      <w:marTop w:val="0"/>
      <w:marBottom w:val="0"/>
      <w:divBdr>
        <w:top w:val="none" w:sz="0" w:space="0" w:color="auto"/>
        <w:left w:val="none" w:sz="0" w:space="0" w:color="auto"/>
        <w:bottom w:val="none" w:sz="0" w:space="0" w:color="auto"/>
        <w:right w:val="none" w:sz="0" w:space="0" w:color="auto"/>
      </w:divBdr>
    </w:div>
    <w:div w:id="2030058892">
      <w:bodyDiv w:val="1"/>
      <w:marLeft w:val="0"/>
      <w:marRight w:val="0"/>
      <w:marTop w:val="0"/>
      <w:marBottom w:val="0"/>
      <w:divBdr>
        <w:top w:val="none" w:sz="0" w:space="0" w:color="auto"/>
        <w:left w:val="none" w:sz="0" w:space="0" w:color="auto"/>
        <w:bottom w:val="none" w:sz="0" w:space="0" w:color="auto"/>
        <w:right w:val="none" w:sz="0" w:space="0" w:color="auto"/>
      </w:divBdr>
    </w:div>
    <w:div w:id="2059086739">
      <w:bodyDiv w:val="1"/>
      <w:marLeft w:val="0"/>
      <w:marRight w:val="0"/>
      <w:marTop w:val="0"/>
      <w:marBottom w:val="0"/>
      <w:divBdr>
        <w:top w:val="none" w:sz="0" w:space="0" w:color="auto"/>
        <w:left w:val="none" w:sz="0" w:space="0" w:color="auto"/>
        <w:bottom w:val="none" w:sz="0" w:space="0" w:color="auto"/>
        <w:right w:val="none" w:sz="0" w:space="0" w:color="auto"/>
      </w:divBdr>
      <w:divsChild>
        <w:div w:id="682711640">
          <w:marLeft w:val="0"/>
          <w:marRight w:val="0"/>
          <w:marTop w:val="0"/>
          <w:marBottom w:val="0"/>
          <w:divBdr>
            <w:top w:val="none" w:sz="0" w:space="0" w:color="auto"/>
            <w:left w:val="none" w:sz="0" w:space="0" w:color="auto"/>
            <w:bottom w:val="none" w:sz="0" w:space="0" w:color="auto"/>
            <w:right w:val="none" w:sz="0" w:space="0" w:color="auto"/>
          </w:divBdr>
          <w:divsChild>
            <w:div w:id="875973241">
              <w:marLeft w:val="0"/>
              <w:marRight w:val="0"/>
              <w:marTop w:val="0"/>
              <w:marBottom w:val="0"/>
              <w:divBdr>
                <w:top w:val="none" w:sz="0" w:space="0" w:color="auto"/>
                <w:left w:val="none" w:sz="0" w:space="0" w:color="auto"/>
                <w:bottom w:val="none" w:sz="0" w:space="0" w:color="auto"/>
                <w:right w:val="none" w:sz="0" w:space="0" w:color="auto"/>
              </w:divBdr>
            </w:div>
          </w:divsChild>
        </w:div>
        <w:div w:id="195315123">
          <w:marLeft w:val="0"/>
          <w:marRight w:val="0"/>
          <w:marTop w:val="0"/>
          <w:marBottom w:val="0"/>
          <w:divBdr>
            <w:top w:val="none" w:sz="0" w:space="0" w:color="auto"/>
            <w:left w:val="none" w:sz="0" w:space="0" w:color="auto"/>
            <w:bottom w:val="none" w:sz="0" w:space="0" w:color="auto"/>
            <w:right w:val="none" w:sz="0" w:space="0" w:color="auto"/>
          </w:divBdr>
          <w:divsChild>
            <w:div w:id="655258672">
              <w:marLeft w:val="0"/>
              <w:marRight w:val="0"/>
              <w:marTop w:val="0"/>
              <w:marBottom w:val="0"/>
              <w:divBdr>
                <w:top w:val="none" w:sz="0" w:space="0" w:color="auto"/>
                <w:left w:val="none" w:sz="0" w:space="0" w:color="auto"/>
                <w:bottom w:val="none" w:sz="0" w:space="0" w:color="auto"/>
                <w:right w:val="none" w:sz="0" w:space="0" w:color="auto"/>
              </w:divBdr>
              <w:divsChild>
                <w:div w:id="1009530110">
                  <w:marLeft w:val="0"/>
                  <w:marRight w:val="0"/>
                  <w:marTop w:val="0"/>
                  <w:marBottom w:val="0"/>
                  <w:divBdr>
                    <w:top w:val="none" w:sz="0" w:space="0" w:color="auto"/>
                    <w:left w:val="none" w:sz="0" w:space="0" w:color="auto"/>
                    <w:bottom w:val="none" w:sz="0" w:space="0" w:color="auto"/>
                    <w:right w:val="none" w:sz="0" w:space="0" w:color="auto"/>
                  </w:divBdr>
                  <w:divsChild>
                    <w:div w:id="1315178860">
                      <w:marLeft w:val="0"/>
                      <w:marRight w:val="320"/>
                      <w:marTop w:val="0"/>
                      <w:marBottom w:val="0"/>
                      <w:divBdr>
                        <w:top w:val="none" w:sz="0" w:space="0" w:color="auto"/>
                        <w:left w:val="none" w:sz="0" w:space="0" w:color="auto"/>
                        <w:bottom w:val="none" w:sz="0" w:space="0" w:color="auto"/>
                        <w:right w:val="none" w:sz="0" w:space="0" w:color="auto"/>
                      </w:divBdr>
                      <w:divsChild>
                        <w:div w:id="298338848">
                          <w:marLeft w:val="0"/>
                          <w:marRight w:val="0"/>
                          <w:marTop w:val="0"/>
                          <w:marBottom w:val="0"/>
                          <w:divBdr>
                            <w:top w:val="none" w:sz="0" w:space="0" w:color="auto"/>
                            <w:left w:val="none" w:sz="0" w:space="0" w:color="auto"/>
                            <w:bottom w:val="none" w:sz="0" w:space="0" w:color="auto"/>
                            <w:right w:val="none" w:sz="0" w:space="0" w:color="auto"/>
                          </w:divBdr>
                        </w:div>
                      </w:divsChild>
                    </w:div>
                    <w:div w:id="619069212">
                      <w:marLeft w:val="0"/>
                      <w:marRight w:val="0"/>
                      <w:marTop w:val="0"/>
                      <w:marBottom w:val="0"/>
                      <w:divBdr>
                        <w:top w:val="none" w:sz="0" w:space="0" w:color="auto"/>
                        <w:left w:val="none" w:sz="0" w:space="0" w:color="auto"/>
                        <w:bottom w:val="none" w:sz="0" w:space="0" w:color="auto"/>
                        <w:right w:val="none" w:sz="0" w:space="0" w:color="auto"/>
                      </w:divBdr>
                      <w:divsChild>
                        <w:div w:id="1659068827">
                          <w:marLeft w:val="0"/>
                          <w:marRight w:val="0"/>
                          <w:marTop w:val="0"/>
                          <w:marBottom w:val="0"/>
                          <w:divBdr>
                            <w:top w:val="none" w:sz="0" w:space="0" w:color="auto"/>
                            <w:left w:val="none" w:sz="0" w:space="0" w:color="auto"/>
                            <w:bottom w:val="none" w:sz="0" w:space="0" w:color="auto"/>
                            <w:right w:val="none" w:sz="0" w:space="0" w:color="auto"/>
                          </w:divBdr>
                          <w:divsChild>
                            <w:div w:id="150847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569201">
                  <w:marLeft w:val="0"/>
                  <w:marRight w:val="0"/>
                  <w:marTop w:val="0"/>
                  <w:marBottom w:val="0"/>
                  <w:divBdr>
                    <w:top w:val="none" w:sz="0" w:space="0" w:color="auto"/>
                    <w:left w:val="none" w:sz="0" w:space="0" w:color="auto"/>
                    <w:bottom w:val="none" w:sz="0" w:space="0" w:color="auto"/>
                    <w:right w:val="none" w:sz="0" w:space="0" w:color="auto"/>
                  </w:divBdr>
                  <w:divsChild>
                    <w:div w:id="1017731042">
                      <w:marLeft w:val="0"/>
                      <w:marRight w:val="320"/>
                      <w:marTop w:val="0"/>
                      <w:marBottom w:val="0"/>
                      <w:divBdr>
                        <w:top w:val="none" w:sz="0" w:space="0" w:color="auto"/>
                        <w:left w:val="none" w:sz="0" w:space="0" w:color="auto"/>
                        <w:bottom w:val="none" w:sz="0" w:space="0" w:color="auto"/>
                        <w:right w:val="none" w:sz="0" w:space="0" w:color="auto"/>
                      </w:divBdr>
                      <w:divsChild>
                        <w:div w:id="2076737249">
                          <w:marLeft w:val="0"/>
                          <w:marRight w:val="0"/>
                          <w:marTop w:val="0"/>
                          <w:marBottom w:val="0"/>
                          <w:divBdr>
                            <w:top w:val="none" w:sz="0" w:space="0" w:color="auto"/>
                            <w:left w:val="none" w:sz="0" w:space="0" w:color="auto"/>
                            <w:bottom w:val="none" w:sz="0" w:space="0" w:color="auto"/>
                            <w:right w:val="none" w:sz="0" w:space="0" w:color="auto"/>
                          </w:divBdr>
                        </w:div>
                      </w:divsChild>
                    </w:div>
                    <w:div w:id="1662344430">
                      <w:marLeft w:val="0"/>
                      <w:marRight w:val="0"/>
                      <w:marTop w:val="0"/>
                      <w:marBottom w:val="0"/>
                      <w:divBdr>
                        <w:top w:val="none" w:sz="0" w:space="0" w:color="auto"/>
                        <w:left w:val="none" w:sz="0" w:space="0" w:color="auto"/>
                        <w:bottom w:val="none" w:sz="0" w:space="0" w:color="auto"/>
                        <w:right w:val="none" w:sz="0" w:space="0" w:color="auto"/>
                      </w:divBdr>
                      <w:divsChild>
                        <w:div w:id="482770155">
                          <w:marLeft w:val="0"/>
                          <w:marRight w:val="0"/>
                          <w:marTop w:val="0"/>
                          <w:marBottom w:val="0"/>
                          <w:divBdr>
                            <w:top w:val="none" w:sz="0" w:space="0" w:color="auto"/>
                            <w:left w:val="none" w:sz="0" w:space="0" w:color="auto"/>
                            <w:bottom w:val="none" w:sz="0" w:space="0" w:color="auto"/>
                            <w:right w:val="none" w:sz="0" w:space="0" w:color="auto"/>
                          </w:divBdr>
                          <w:divsChild>
                            <w:div w:id="32120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990671">
                  <w:marLeft w:val="0"/>
                  <w:marRight w:val="0"/>
                  <w:marTop w:val="0"/>
                  <w:marBottom w:val="0"/>
                  <w:divBdr>
                    <w:top w:val="none" w:sz="0" w:space="0" w:color="auto"/>
                    <w:left w:val="none" w:sz="0" w:space="0" w:color="auto"/>
                    <w:bottom w:val="none" w:sz="0" w:space="0" w:color="auto"/>
                    <w:right w:val="none" w:sz="0" w:space="0" w:color="auto"/>
                  </w:divBdr>
                  <w:divsChild>
                    <w:div w:id="786630733">
                      <w:marLeft w:val="0"/>
                      <w:marRight w:val="320"/>
                      <w:marTop w:val="0"/>
                      <w:marBottom w:val="0"/>
                      <w:divBdr>
                        <w:top w:val="none" w:sz="0" w:space="0" w:color="auto"/>
                        <w:left w:val="none" w:sz="0" w:space="0" w:color="auto"/>
                        <w:bottom w:val="none" w:sz="0" w:space="0" w:color="auto"/>
                        <w:right w:val="none" w:sz="0" w:space="0" w:color="auto"/>
                      </w:divBdr>
                      <w:divsChild>
                        <w:div w:id="1607156321">
                          <w:marLeft w:val="0"/>
                          <w:marRight w:val="0"/>
                          <w:marTop w:val="0"/>
                          <w:marBottom w:val="0"/>
                          <w:divBdr>
                            <w:top w:val="none" w:sz="0" w:space="0" w:color="auto"/>
                            <w:left w:val="none" w:sz="0" w:space="0" w:color="auto"/>
                            <w:bottom w:val="none" w:sz="0" w:space="0" w:color="auto"/>
                            <w:right w:val="none" w:sz="0" w:space="0" w:color="auto"/>
                          </w:divBdr>
                        </w:div>
                      </w:divsChild>
                    </w:div>
                    <w:div w:id="895552045">
                      <w:marLeft w:val="0"/>
                      <w:marRight w:val="0"/>
                      <w:marTop w:val="0"/>
                      <w:marBottom w:val="0"/>
                      <w:divBdr>
                        <w:top w:val="none" w:sz="0" w:space="0" w:color="auto"/>
                        <w:left w:val="none" w:sz="0" w:space="0" w:color="auto"/>
                        <w:bottom w:val="none" w:sz="0" w:space="0" w:color="auto"/>
                        <w:right w:val="none" w:sz="0" w:space="0" w:color="auto"/>
                      </w:divBdr>
                      <w:divsChild>
                        <w:div w:id="398945432">
                          <w:marLeft w:val="0"/>
                          <w:marRight w:val="0"/>
                          <w:marTop w:val="0"/>
                          <w:marBottom w:val="0"/>
                          <w:divBdr>
                            <w:top w:val="none" w:sz="0" w:space="0" w:color="auto"/>
                            <w:left w:val="none" w:sz="0" w:space="0" w:color="auto"/>
                            <w:bottom w:val="none" w:sz="0" w:space="0" w:color="auto"/>
                            <w:right w:val="none" w:sz="0" w:space="0" w:color="auto"/>
                          </w:divBdr>
                          <w:divsChild>
                            <w:div w:id="2472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287713">
                  <w:marLeft w:val="0"/>
                  <w:marRight w:val="0"/>
                  <w:marTop w:val="0"/>
                  <w:marBottom w:val="0"/>
                  <w:divBdr>
                    <w:top w:val="none" w:sz="0" w:space="0" w:color="auto"/>
                    <w:left w:val="none" w:sz="0" w:space="0" w:color="auto"/>
                    <w:bottom w:val="none" w:sz="0" w:space="0" w:color="auto"/>
                    <w:right w:val="none" w:sz="0" w:space="0" w:color="auto"/>
                  </w:divBdr>
                  <w:divsChild>
                    <w:div w:id="1219853679">
                      <w:marLeft w:val="0"/>
                      <w:marRight w:val="320"/>
                      <w:marTop w:val="0"/>
                      <w:marBottom w:val="0"/>
                      <w:divBdr>
                        <w:top w:val="none" w:sz="0" w:space="0" w:color="auto"/>
                        <w:left w:val="none" w:sz="0" w:space="0" w:color="auto"/>
                        <w:bottom w:val="none" w:sz="0" w:space="0" w:color="auto"/>
                        <w:right w:val="none" w:sz="0" w:space="0" w:color="auto"/>
                      </w:divBdr>
                      <w:divsChild>
                        <w:div w:id="1068108973">
                          <w:marLeft w:val="0"/>
                          <w:marRight w:val="0"/>
                          <w:marTop w:val="0"/>
                          <w:marBottom w:val="0"/>
                          <w:divBdr>
                            <w:top w:val="none" w:sz="0" w:space="0" w:color="auto"/>
                            <w:left w:val="none" w:sz="0" w:space="0" w:color="auto"/>
                            <w:bottom w:val="none" w:sz="0" w:space="0" w:color="auto"/>
                            <w:right w:val="none" w:sz="0" w:space="0" w:color="auto"/>
                          </w:divBdr>
                        </w:div>
                      </w:divsChild>
                    </w:div>
                    <w:div w:id="1304387430">
                      <w:marLeft w:val="0"/>
                      <w:marRight w:val="0"/>
                      <w:marTop w:val="0"/>
                      <w:marBottom w:val="0"/>
                      <w:divBdr>
                        <w:top w:val="none" w:sz="0" w:space="0" w:color="auto"/>
                        <w:left w:val="none" w:sz="0" w:space="0" w:color="auto"/>
                        <w:bottom w:val="none" w:sz="0" w:space="0" w:color="auto"/>
                        <w:right w:val="none" w:sz="0" w:space="0" w:color="auto"/>
                      </w:divBdr>
                      <w:divsChild>
                        <w:div w:id="1711496180">
                          <w:marLeft w:val="0"/>
                          <w:marRight w:val="0"/>
                          <w:marTop w:val="0"/>
                          <w:marBottom w:val="0"/>
                          <w:divBdr>
                            <w:top w:val="none" w:sz="0" w:space="0" w:color="auto"/>
                            <w:left w:val="none" w:sz="0" w:space="0" w:color="auto"/>
                            <w:bottom w:val="none" w:sz="0" w:space="0" w:color="auto"/>
                            <w:right w:val="none" w:sz="0" w:space="0" w:color="auto"/>
                          </w:divBdr>
                          <w:divsChild>
                            <w:div w:id="84856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98387">
                  <w:marLeft w:val="0"/>
                  <w:marRight w:val="0"/>
                  <w:marTop w:val="0"/>
                  <w:marBottom w:val="0"/>
                  <w:divBdr>
                    <w:top w:val="none" w:sz="0" w:space="0" w:color="auto"/>
                    <w:left w:val="none" w:sz="0" w:space="0" w:color="auto"/>
                    <w:bottom w:val="none" w:sz="0" w:space="0" w:color="auto"/>
                    <w:right w:val="none" w:sz="0" w:space="0" w:color="auto"/>
                  </w:divBdr>
                  <w:divsChild>
                    <w:div w:id="1068964040">
                      <w:marLeft w:val="0"/>
                      <w:marRight w:val="320"/>
                      <w:marTop w:val="0"/>
                      <w:marBottom w:val="0"/>
                      <w:divBdr>
                        <w:top w:val="none" w:sz="0" w:space="0" w:color="auto"/>
                        <w:left w:val="none" w:sz="0" w:space="0" w:color="auto"/>
                        <w:bottom w:val="none" w:sz="0" w:space="0" w:color="auto"/>
                        <w:right w:val="none" w:sz="0" w:space="0" w:color="auto"/>
                      </w:divBdr>
                      <w:divsChild>
                        <w:div w:id="1819495935">
                          <w:marLeft w:val="0"/>
                          <w:marRight w:val="0"/>
                          <w:marTop w:val="0"/>
                          <w:marBottom w:val="0"/>
                          <w:divBdr>
                            <w:top w:val="none" w:sz="0" w:space="0" w:color="auto"/>
                            <w:left w:val="none" w:sz="0" w:space="0" w:color="auto"/>
                            <w:bottom w:val="none" w:sz="0" w:space="0" w:color="auto"/>
                            <w:right w:val="none" w:sz="0" w:space="0" w:color="auto"/>
                          </w:divBdr>
                        </w:div>
                      </w:divsChild>
                    </w:div>
                    <w:div w:id="247007630">
                      <w:marLeft w:val="0"/>
                      <w:marRight w:val="0"/>
                      <w:marTop w:val="0"/>
                      <w:marBottom w:val="0"/>
                      <w:divBdr>
                        <w:top w:val="none" w:sz="0" w:space="0" w:color="auto"/>
                        <w:left w:val="none" w:sz="0" w:space="0" w:color="auto"/>
                        <w:bottom w:val="none" w:sz="0" w:space="0" w:color="auto"/>
                        <w:right w:val="none" w:sz="0" w:space="0" w:color="auto"/>
                      </w:divBdr>
                      <w:divsChild>
                        <w:div w:id="2026395574">
                          <w:marLeft w:val="0"/>
                          <w:marRight w:val="0"/>
                          <w:marTop w:val="0"/>
                          <w:marBottom w:val="0"/>
                          <w:divBdr>
                            <w:top w:val="none" w:sz="0" w:space="0" w:color="auto"/>
                            <w:left w:val="none" w:sz="0" w:space="0" w:color="auto"/>
                            <w:bottom w:val="none" w:sz="0" w:space="0" w:color="auto"/>
                            <w:right w:val="none" w:sz="0" w:space="0" w:color="auto"/>
                          </w:divBdr>
                          <w:divsChild>
                            <w:div w:id="133630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7071153">
      <w:bodyDiv w:val="1"/>
      <w:marLeft w:val="0"/>
      <w:marRight w:val="0"/>
      <w:marTop w:val="0"/>
      <w:marBottom w:val="0"/>
      <w:divBdr>
        <w:top w:val="none" w:sz="0" w:space="0" w:color="auto"/>
        <w:left w:val="none" w:sz="0" w:space="0" w:color="auto"/>
        <w:bottom w:val="none" w:sz="0" w:space="0" w:color="auto"/>
        <w:right w:val="none" w:sz="0" w:space="0" w:color="auto"/>
      </w:divBdr>
    </w:div>
    <w:div w:id="2099786093">
      <w:bodyDiv w:val="1"/>
      <w:marLeft w:val="0"/>
      <w:marRight w:val="0"/>
      <w:marTop w:val="0"/>
      <w:marBottom w:val="0"/>
      <w:divBdr>
        <w:top w:val="none" w:sz="0" w:space="0" w:color="auto"/>
        <w:left w:val="none" w:sz="0" w:space="0" w:color="auto"/>
        <w:bottom w:val="none" w:sz="0" w:space="0" w:color="auto"/>
        <w:right w:val="none" w:sz="0" w:space="0" w:color="auto"/>
      </w:divBdr>
    </w:div>
    <w:div w:id="210182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6.jpeg"/><Relationship Id="rId21" Type="http://schemas.openxmlformats.org/officeDocument/2006/relationships/image" Target="media/image12.png"/><Relationship Id="rId34" Type="http://schemas.openxmlformats.org/officeDocument/2006/relationships/hyperlink" Target="http://[IP]/stw-cgi/io.cgi?msubmenu=alarmoutput&amp;action=control&amp;AlarmOutput.1.State=Off" TargetMode="External"/><Relationship Id="rId42" Type="http://schemas.openxmlformats.org/officeDocument/2006/relationships/hyperlink" Target="https://www.hanwha-security.eu/business-security-products/spd-151/" TargetMode="External"/><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s://docu.hanwha-security.com/" TargetMode="External"/><Relationship Id="rId11" Type="http://schemas.openxmlformats.org/officeDocument/2006/relationships/hyperlink" Target="mailto:i.cook@hanwha.com" TargetMode="External"/><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0.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5.png"/><Relationship Id="rId19" Type="http://schemas.openxmlformats.org/officeDocument/2006/relationships/hyperlink" Target="https://www.hanwha-security.com/wisenettoolbox_plus/index.html" TargetMode="External"/><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4.png"/><Relationship Id="rId14" Type="http://schemas.openxmlformats.org/officeDocument/2006/relationships/hyperlink" Target="https://cpc.farnell.com/interface-solutions/is-m12t/relay-12v-trans-dp-single/dp/HK00987?mckv=sUqVeDZ9v_dc|pcrid|224646539664|kword||match||plid||slid||product|HK00987|pgrid|49734053271|ptaid|pla-925784216074|&amp;CMP=KNC-GUK-CPC-SHOPPING&amp;gclid=EAIaIQobChMInPifwu3W6QIVwrHtCh3RMwXmEAQYASABEgLkpPD_BwE" TargetMode="External"/><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hyperlink" Target="https://www.hanwha-security.eu/wp-content/uploads/2020/02/Device-Manager-SW_Device-Manager_200124_Common_v.2.3.5.zip" TargetMode="External"/><Relationship Id="rId48" Type="http://schemas.openxmlformats.org/officeDocument/2006/relationships/image" Target="media/image33.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IP]/stw-cgi/io.cgi?msubmenu=alarmoutput&amp;action=control&amp;AlarmOutput.1.State=On&amp;AlarmOutput.1.ManualDuration=Always" TargetMode="External"/><Relationship Id="rId38" Type="http://schemas.openxmlformats.org/officeDocument/2006/relationships/image" Target="media/image25.png"/><Relationship Id="rId46" Type="http://schemas.openxmlformats.org/officeDocument/2006/relationships/image" Target="media/image31.png"/><Relationship Id="rId20" Type="http://schemas.openxmlformats.org/officeDocument/2006/relationships/image" Target="media/image11.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cpc.farnell.com/elmdene/g13802n-a/psu-cctv-12v-2a-boxed/dp/SR08983" TargetMode="External"/><Relationship Id="rId23" Type="http://schemas.openxmlformats.org/officeDocument/2006/relationships/image" Target="media/image14.png"/><Relationship Id="rId28" Type="http://schemas.openxmlformats.org/officeDocument/2006/relationships/oleObject" Target="embeddings/oleObject1.bin"/><Relationship Id="rId36" Type="http://schemas.openxmlformats.org/officeDocument/2006/relationships/image" Target="media/image23.emf"/><Relationship Id="rId49"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08D4303042F4D06845290FAC5E113B3"/>
        <w:category>
          <w:name w:val="General"/>
          <w:gallery w:val="placeholder"/>
        </w:category>
        <w:types>
          <w:type w:val="bbPlcHdr"/>
        </w:types>
        <w:behaviors>
          <w:behavior w:val="content"/>
        </w:behaviors>
        <w:guid w:val="{8BB643FA-F5D0-47CE-B8E2-41DB25C6904F}"/>
      </w:docPartPr>
      <w:docPartBody>
        <w:p w:rsidR="00BB5192" w:rsidRDefault="00962A4B" w:rsidP="00962A4B">
          <w:pPr>
            <w:pStyle w:val="E08D4303042F4D06845290FAC5E113B3"/>
          </w:pPr>
          <w:r w:rsidRPr="008820EB">
            <w:rPr>
              <w:rStyle w:val="PlaceholderText"/>
            </w:rPr>
            <w:t>Click here to enter a date.</w:t>
          </w:r>
        </w:p>
      </w:docPartBody>
    </w:docPart>
    <w:docPart>
      <w:docPartPr>
        <w:name w:val="ADB09D29E76645DFBF56D96E449D921D"/>
        <w:category>
          <w:name w:val="General"/>
          <w:gallery w:val="placeholder"/>
        </w:category>
        <w:types>
          <w:type w:val="bbPlcHdr"/>
        </w:types>
        <w:behaviors>
          <w:behavior w:val="content"/>
        </w:behaviors>
        <w:guid w:val="{ECF4696B-A6CF-4FA8-B2CE-86A058660E5E}"/>
      </w:docPartPr>
      <w:docPartBody>
        <w:p w:rsidR="00971A8A" w:rsidRDefault="005F5406" w:rsidP="005F5406">
          <w:pPr>
            <w:pStyle w:val="ADB09D29E76645DFBF56D96E449D921D"/>
          </w:pPr>
          <w:r w:rsidRPr="008820EB">
            <w:rPr>
              <w:rStyle w:val="PlaceholderText"/>
            </w:rPr>
            <w:t>Click here to enter a date.</w:t>
          </w:r>
        </w:p>
      </w:docPartBody>
    </w:docPart>
    <w:docPart>
      <w:docPartPr>
        <w:name w:val="E9DC826D64F742BF9E15C6318F80D648"/>
        <w:category>
          <w:name w:val="General"/>
          <w:gallery w:val="placeholder"/>
        </w:category>
        <w:types>
          <w:type w:val="bbPlcHdr"/>
        </w:types>
        <w:behaviors>
          <w:behavior w:val="content"/>
        </w:behaviors>
        <w:guid w:val="{E5A199C0-CC12-4CEF-A036-945472D0B59C}"/>
      </w:docPartPr>
      <w:docPartBody>
        <w:p w:rsidR="00971A8A" w:rsidRDefault="005F5406" w:rsidP="005F5406">
          <w:pPr>
            <w:pStyle w:val="E9DC826D64F742BF9E15C6318F80D648"/>
          </w:pPr>
          <w:r w:rsidRPr="008820EB">
            <w:rPr>
              <w:rStyle w:val="PlaceholderText"/>
            </w:rPr>
            <w:t>Choose an item.</w:t>
          </w:r>
        </w:p>
      </w:docPartBody>
    </w:docPart>
    <w:docPart>
      <w:docPartPr>
        <w:name w:val="474E597CD7C640BEAC7EB6BA7BC9BF83"/>
        <w:category>
          <w:name w:val="General"/>
          <w:gallery w:val="placeholder"/>
        </w:category>
        <w:types>
          <w:type w:val="bbPlcHdr"/>
        </w:types>
        <w:behaviors>
          <w:behavior w:val="content"/>
        </w:behaviors>
        <w:guid w:val="{55DDB88A-3984-41DC-8E64-6076DBA32130}"/>
      </w:docPartPr>
      <w:docPartBody>
        <w:p w:rsidR="00AF7CCC" w:rsidRDefault="00C817DC" w:rsidP="00C817DC">
          <w:pPr>
            <w:pStyle w:val="474E597CD7C640BEAC7EB6BA7BC9BF83"/>
          </w:pPr>
          <w:r w:rsidRPr="008820EB">
            <w:rPr>
              <w:rStyle w:val="PlaceholderText"/>
            </w:rPr>
            <w:t>Click here to enter a date.</w:t>
          </w:r>
        </w:p>
      </w:docPartBody>
    </w:docPart>
    <w:docPart>
      <w:docPartPr>
        <w:name w:val="84CF1D5D4A584DBA945D3E205EFC1877"/>
        <w:category>
          <w:name w:val="General"/>
          <w:gallery w:val="placeholder"/>
        </w:category>
        <w:types>
          <w:type w:val="bbPlcHdr"/>
        </w:types>
        <w:behaviors>
          <w:behavior w:val="content"/>
        </w:behaviors>
        <w:guid w:val="{3E9792B2-396D-4F5B-9008-FB5EF0A512E3}"/>
      </w:docPartPr>
      <w:docPartBody>
        <w:p w:rsidR="00AF7CCC" w:rsidRDefault="00C817DC" w:rsidP="00C817DC">
          <w:pPr>
            <w:pStyle w:val="84CF1D5D4A584DBA945D3E205EFC1877"/>
          </w:pPr>
          <w:r w:rsidRPr="008820E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Bold">
    <w:panose1 w:val="020F0702030404030204"/>
    <w:charset w:val="00"/>
    <w:family w:val="auto"/>
    <w:pitch w:val="variable"/>
    <w:sig w:usb0="E10002FF" w:usb1="4000ACFF" w:usb2="00000009" w:usb3="00000000" w:csb0="0000019F" w:csb1="00000000"/>
  </w:font>
  <w:font w:name="ヒラギノ角ゴ Pro W3">
    <w:charset w:val="80"/>
    <w:family w:val="auto"/>
    <w:pitch w:val="variable"/>
    <w:sig w:usb0="00000001" w:usb1="00000000" w:usb2="01000407" w:usb3="00000000" w:csb0="0002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oNotTrackMoves/>
  <w:defaultTabStop w:val="720"/>
  <w:characterSpacingControl w:val="doNotCompress"/>
  <w:compat>
    <w:useFELayout/>
    <w:compatSetting w:name="compatibilityMode" w:uri="http://schemas.microsoft.com/office/word" w:val="12"/>
  </w:compat>
  <w:rsids>
    <w:rsidRoot w:val="00962A4B"/>
    <w:rsid w:val="000368AB"/>
    <w:rsid w:val="0010592D"/>
    <w:rsid w:val="00126017"/>
    <w:rsid w:val="0014608D"/>
    <w:rsid w:val="001D654E"/>
    <w:rsid w:val="001E4773"/>
    <w:rsid w:val="0026404C"/>
    <w:rsid w:val="002851DC"/>
    <w:rsid w:val="002C2D82"/>
    <w:rsid w:val="00365263"/>
    <w:rsid w:val="003820BA"/>
    <w:rsid w:val="00382366"/>
    <w:rsid w:val="00456CB6"/>
    <w:rsid w:val="00470901"/>
    <w:rsid w:val="0049258C"/>
    <w:rsid w:val="004D1A62"/>
    <w:rsid w:val="004F0D35"/>
    <w:rsid w:val="004F6237"/>
    <w:rsid w:val="00535F5D"/>
    <w:rsid w:val="00537C8F"/>
    <w:rsid w:val="00583239"/>
    <w:rsid w:val="005946B2"/>
    <w:rsid w:val="005B2B35"/>
    <w:rsid w:val="005F5406"/>
    <w:rsid w:val="005F5E3D"/>
    <w:rsid w:val="006066A0"/>
    <w:rsid w:val="0064030E"/>
    <w:rsid w:val="006A0C16"/>
    <w:rsid w:val="0070439E"/>
    <w:rsid w:val="00865E78"/>
    <w:rsid w:val="00874D46"/>
    <w:rsid w:val="0088241C"/>
    <w:rsid w:val="008D2E5F"/>
    <w:rsid w:val="0093347D"/>
    <w:rsid w:val="00962A4B"/>
    <w:rsid w:val="00971A8A"/>
    <w:rsid w:val="00972702"/>
    <w:rsid w:val="009F58B4"/>
    <w:rsid w:val="00A02188"/>
    <w:rsid w:val="00A02325"/>
    <w:rsid w:val="00A300DE"/>
    <w:rsid w:val="00A8187F"/>
    <w:rsid w:val="00AF14FA"/>
    <w:rsid w:val="00AF23A0"/>
    <w:rsid w:val="00AF7CCC"/>
    <w:rsid w:val="00B448C1"/>
    <w:rsid w:val="00B60A37"/>
    <w:rsid w:val="00B64533"/>
    <w:rsid w:val="00BB5192"/>
    <w:rsid w:val="00BB5529"/>
    <w:rsid w:val="00C66ADE"/>
    <w:rsid w:val="00C817DC"/>
    <w:rsid w:val="00CD158C"/>
    <w:rsid w:val="00CD3682"/>
    <w:rsid w:val="00D85193"/>
    <w:rsid w:val="00DD3C20"/>
    <w:rsid w:val="00DE1E8A"/>
    <w:rsid w:val="00E15517"/>
    <w:rsid w:val="00E54AD3"/>
    <w:rsid w:val="00EA48BC"/>
    <w:rsid w:val="00EB05BA"/>
    <w:rsid w:val="00EB3EC6"/>
    <w:rsid w:val="00F06301"/>
    <w:rsid w:val="00F5518A"/>
    <w:rsid w:val="00F81339"/>
    <w:rsid w:val="00FA0C63"/>
    <w:rsid w:val="00FA3EFA"/>
    <w:rsid w:val="00FC7DE5"/>
    <w:rsid w:val="00FF51D1"/>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6A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817DC"/>
    <w:rPr>
      <w:color w:val="808080"/>
    </w:rPr>
  </w:style>
  <w:style w:type="paragraph" w:customStyle="1" w:styleId="E4D96781F175437496167EFE16B81D24">
    <w:name w:val="E4D96781F175437496167EFE16B81D24"/>
    <w:rsid w:val="00962A4B"/>
  </w:style>
  <w:style w:type="paragraph" w:customStyle="1" w:styleId="02C5196CAAD346C6BE836987040EEEBD">
    <w:name w:val="02C5196CAAD346C6BE836987040EEEBD"/>
    <w:rsid w:val="00962A4B"/>
  </w:style>
  <w:style w:type="paragraph" w:customStyle="1" w:styleId="DADA2DE45E224AFFB096237AD067432A">
    <w:name w:val="DADA2DE45E224AFFB096237AD067432A"/>
    <w:rsid w:val="00962A4B"/>
  </w:style>
  <w:style w:type="paragraph" w:customStyle="1" w:styleId="D8A0D5E422C444F6B70B25D28623BE81">
    <w:name w:val="D8A0D5E422C444F6B70B25D28623BE81"/>
    <w:rsid w:val="00962A4B"/>
  </w:style>
  <w:style w:type="paragraph" w:customStyle="1" w:styleId="FE564883DC904E8397A6B31BFFFB4B9E">
    <w:name w:val="FE564883DC904E8397A6B31BFFFB4B9E"/>
    <w:rsid w:val="00962A4B"/>
  </w:style>
  <w:style w:type="paragraph" w:customStyle="1" w:styleId="E08D4303042F4D06845290FAC5E113B3">
    <w:name w:val="E08D4303042F4D06845290FAC5E113B3"/>
    <w:rsid w:val="00962A4B"/>
  </w:style>
  <w:style w:type="paragraph" w:customStyle="1" w:styleId="5E4AEF6CD9E74FF6A48F197D9ED14133">
    <w:name w:val="5E4AEF6CD9E74FF6A48F197D9ED14133"/>
    <w:rsid w:val="00962A4B"/>
  </w:style>
  <w:style w:type="paragraph" w:customStyle="1" w:styleId="8481BA03DCB74BC7B31118BD75ED1A8C">
    <w:name w:val="8481BA03DCB74BC7B31118BD75ED1A8C"/>
    <w:rsid w:val="00962A4B"/>
  </w:style>
  <w:style w:type="paragraph" w:customStyle="1" w:styleId="B7B12099C05A4E9BB957FBE8A54C5F2D">
    <w:name w:val="B7B12099C05A4E9BB957FBE8A54C5F2D"/>
    <w:rsid w:val="00962A4B"/>
  </w:style>
  <w:style w:type="paragraph" w:customStyle="1" w:styleId="4E8003B65F61445086EC40AA44048075">
    <w:name w:val="4E8003B65F61445086EC40AA44048075"/>
    <w:rsid w:val="00962A4B"/>
  </w:style>
  <w:style w:type="paragraph" w:customStyle="1" w:styleId="B52F43A80D6243B9BD5744E32962C723">
    <w:name w:val="B52F43A80D6243B9BD5744E32962C723"/>
    <w:rsid w:val="00962A4B"/>
  </w:style>
  <w:style w:type="paragraph" w:customStyle="1" w:styleId="101F379D3B7C478B93CD594981B63DD0">
    <w:name w:val="101F379D3B7C478B93CD594981B63DD0"/>
    <w:rsid w:val="00962A4B"/>
  </w:style>
  <w:style w:type="paragraph" w:customStyle="1" w:styleId="C53B7F7067094527A3C781A66431797D">
    <w:name w:val="C53B7F7067094527A3C781A66431797D"/>
    <w:rsid w:val="005F5406"/>
  </w:style>
  <w:style w:type="paragraph" w:customStyle="1" w:styleId="CCBE6D41B9B645F39F3A92E6F7B389D3">
    <w:name w:val="CCBE6D41B9B645F39F3A92E6F7B389D3"/>
    <w:rsid w:val="005F5406"/>
  </w:style>
  <w:style w:type="paragraph" w:customStyle="1" w:styleId="ADB09D29E76645DFBF56D96E449D921D">
    <w:name w:val="ADB09D29E76645DFBF56D96E449D921D"/>
    <w:rsid w:val="005F5406"/>
  </w:style>
  <w:style w:type="paragraph" w:customStyle="1" w:styleId="E9DC826D64F742BF9E15C6318F80D648">
    <w:name w:val="E9DC826D64F742BF9E15C6318F80D648"/>
    <w:rsid w:val="005F5406"/>
  </w:style>
  <w:style w:type="paragraph" w:customStyle="1" w:styleId="60F1051CF05F4D2A8AF4E0344ABEB5E4">
    <w:name w:val="60F1051CF05F4D2A8AF4E0344ABEB5E4"/>
    <w:rsid w:val="005F5406"/>
  </w:style>
  <w:style w:type="paragraph" w:customStyle="1" w:styleId="3E7C98B3AACC40C1803BCB91D367A962">
    <w:name w:val="3E7C98B3AACC40C1803BCB91D367A962"/>
    <w:rsid w:val="005F5406"/>
  </w:style>
  <w:style w:type="paragraph" w:customStyle="1" w:styleId="573650D2E167486BBD6FB09870DD16B4">
    <w:name w:val="573650D2E167486BBD6FB09870DD16B4"/>
    <w:rsid w:val="00A02325"/>
  </w:style>
  <w:style w:type="paragraph" w:customStyle="1" w:styleId="60913BC1BAE04193B5AEED88EA6D413B">
    <w:name w:val="60913BC1BAE04193B5AEED88EA6D413B"/>
    <w:rsid w:val="00A02325"/>
  </w:style>
  <w:style w:type="paragraph" w:customStyle="1" w:styleId="93AB5471463847B0832B768C72C3B6DE">
    <w:name w:val="93AB5471463847B0832B768C72C3B6DE"/>
    <w:rsid w:val="00C817DC"/>
  </w:style>
  <w:style w:type="paragraph" w:customStyle="1" w:styleId="474E597CD7C640BEAC7EB6BA7BC9BF83">
    <w:name w:val="474E597CD7C640BEAC7EB6BA7BC9BF83"/>
    <w:rsid w:val="00C817DC"/>
  </w:style>
  <w:style w:type="paragraph" w:customStyle="1" w:styleId="84CF1D5D4A584DBA945D3E205EFC1877">
    <w:name w:val="84CF1D5D4A584DBA945D3E205EFC1877"/>
    <w:rsid w:val="00C817D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2013-06-13T00:00:00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476EDD9-1371-4085-B0EE-BC437AA7E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2343</Words>
  <Characters>13358</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Occupancy Monitoring</vt:lpstr>
    </vt:vector>
  </TitlesOfParts>
  <Manager/>
  <Company>&lt;&lt;Integrator&gt;&gt;</Company>
  <LinksUpToDate>false</LinksUpToDate>
  <CharactersWithSpaces>15670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Occupancy Monitoring</dc:title>
  <dc:subject/>
  <dc:creator>i.cook@hanwha.com</dc:creator>
  <dc:description>Last Revision 04/12/18</dc:description>
  <cp:lastModifiedBy>Ian Cook</cp:lastModifiedBy>
  <cp:revision>2</cp:revision>
  <cp:lastPrinted>2017-02-24T15:29:00Z</cp:lastPrinted>
  <dcterms:created xsi:type="dcterms:W3CDTF">2020-08-02T15:11:00Z</dcterms:created>
  <dcterms:modified xsi:type="dcterms:W3CDTF">2020-08-02T15:11:00Z</dcterms:modified>
  <cp:category/>
</cp:coreProperties>
</file>